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691D8" w14:textId="318CBD40" w:rsidR="006F022F" w:rsidRPr="008607D3" w:rsidRDefault="006F022F" w:rsidP="006F022F">
      <w:pPr>
        <w:spacing w:line="0" w:lineRule="atLeast"/>
        <w:jc w:val="right"/>
        <w:rPr>
          <w:rFonts w:ascii="ＭＳ 明朝" w:eastAsia="ＭＳ 明朝" w:hAnsi="ＭＳ 明朝"/>
          <w:szCs w:val="21"/>
        </w:rPr>
      </w:pPr>
      <w:r w:rsidRPr="008607D3">
        <w:rPr>
          <w:rFonts w:ascii="ＭＳ 明朝" w:eastAsia="ＭＳ 明朝" w:hAnsi="ＭＳ 明朝"/>
          <w:szCs w:val="21"/>
        </w:rPr>
        <w:t xml:space="preserve">2024年 </w:t>
      </w:r>
      <w:r>
        <w:rPr>
          <w:rFonts w:ascii="ＭＳ 明朝" w:eastAsia="ＭＳ 明朝" w:hAnsi="ＭＳ 明朝" w:hint="eastAsia"/>
          <w:szCs w:val="21"/>
        </w:rPr>
        <w:t>3</w:t>
      </w:r>
      <w:r w:rsidRPr="008607D3">
        <w:rPr>
          <w:rFonts w:ascii="ＭＳ 明朝" w:eastAsia="ＭＳ 明朝" w:hAnsi="ＭＳ 明朝" w:hint="eastAsia"/>
          <w:szCs w:val="21"/>
        </w:rPr>
        <w:t>月</w:t>
      </w:r>
    </w:p>
    <w:p w14:paraId="72E5EC93" w14:textId="77777777" w:rsidR="006F022F" w:rsidRPr="008607D3" w:rsidRDefault="006F022F" w:rsidP="006F022F">
      <w:pPr>
        <w:spacing w:line="0" w:lineRule="atLeast"/>
        <w:jc w:val="right"/>
        <w:rPr>
          <w:rFonts w:ascii="ＭＳ 明朝" w:eastAsia="ＭＳ 明朝" w:hAnsi="ＭＳ 明朝"/>
          <w:szCs w:val="21"/>
        </w:rPr>
      </w:pPr>
    </w:p>
    <w:p w14:paraId="79B1ACD3" w14:textId="77777777" w:rsidR="006F022F" w:rsidRPr="008607D3" w:rsidRDefault="006F022F" w:rsidP="006F022F">
      <w:pPr>
        <w:spacing w:line="0" w:lineRule="atLeast"/>
        <w:jc w:val="right"/>
        <w:rPr>
          <w:rFonts w:ascii="ＭＳ 明朝" w:eastAsia="ＭＳ 明朝" w:hAnsi="ＭＳ 明朝"/>
          <w:szCs w:val="21"/>
        </w:rPr>
      </w:pPr>
    </w:p>
    <w:p w14:paraId="30400A5F" w14:textId="77777777" w:rsidR="006F022F" w:rsidRPr="008607D3" w:rsidRDefault="006F022F" w:rsidP="006F022F">
      <w:pPr>
        <w:spacing w:line="0" w:lineRule="atLeast"/>
        <w:jc w:val="left"/>
        <w:rPr>
          <w:rFonts w:ascii="ＭＳ 明朝" w:eastAsia="ＭＳ 明朝" w:hAnsi="ＭＳ 明朝"/>
          <w:szCs w:val="21"/>
        </w:rPr>
      </w:pPr>
      <w:r w:rsidRPr="008607D3">
        <w:rPr>
          <w:rFonts w:ascii="ＭＳ 明朝" w:eastAsia="ＭＳ 明朝" w:hAnsi="ＭＳ 明朝" w:hint="eastAsia"/>
          <w:szCs w:val="21"/>
        </w:rPr>
        <w:t>お客さま各位</w:t>
      </w:r>
    </w:p>
    <w:p w14:paraId="23DAB1C2" w14:textId="77777777" w:rsidR="006F022F" w:rsidRPr="008607D3" w:rsidRDefault="006F022F" w:rsidP="006F022F">
      <w:pPr>
        <w:spacing w:line="0" w:lineRule="atLeast"/>
        <w:jc w:val="right"/>
        <w:rPr>
          <w:rFonts w:ascii="ＭＳ 明朝" w:eastAsia="ＭＳ 明朝" w:hAnsi="ＭＳ 明朝"/>
          <w:szCs w:val="21"/>
        </w:rPr>
      </w:pPr>
      <w:r w:rsidRPr="008607D3">
        <w:rPr>
          <w:rFonts w:ascii="ＭＳ 明朝" w:eastAsia="ＭＳ 明朝" w:hAnsi="ＭＳ 明朝"/>
          <w:szCs w:val="21"/>
        </w:rPr>
        <w:t>株式会社</w:t>
      </w:r>
      <w:r>
        <w:rPr>
          <w:rFonts w:ascii="ＭＳ 明朝" w:eastAsia="ＭＳ 明朝" w:hAnsi="ＭＳ 明朝" w:hint="eastAsia"/>
          <w:szCs w:val="21"/>
        </w:rPr>
        <w:t>エネブリッジ</w:t>
      </w:r>
    </w:p>
    <w:p w14:paraId="17E231C0" w14:textId="77777777" w:rsidR="006F022F" w:rsidRPr="008607D3" w:rsidRDefault="006F022F" w:rsidP="006F022F">
      <w:pPr>
        <w:spacing w:line="0" w:lineRule="atLeast"/>
        <w:jc w:val="center"/>
        <w:rPr>
          <w:rFonts w:ascii="ＭＳ 明朝" w:eastAsia="ＭＳ 明朝" w:hAnsi="ＭＳ 明朝"/>
          <w:szCs w:val="21"/>
        </w:rPr>
      </w:pPr>
    </w:p>
    <w:p w14:paraId="5B9B5728" w14:textId="30CFC4FD" w:rsidR="006F022F" w:rsidRPr="008607D3" w:rsidRDefault="006F022F" w:rsidP="006F022F">
      <w:pPr>
        <w:spacing w:line="0" w:lineRule="atLeast"/>
        <w:jc w:val="center"/>
        <w:rPr>
          <w:rFonts w:ascii="ＭＳ 明朝" w:eastAsia="ＭＳ 明朝" w:hAnsi="ＭＳ 明朝"/>
          <w:sz w:val="28"/>
          <w:szCs w:val="28"/>
          <w:u w:val="single"/>
        </w:rPr>
      </w:pPr>
      <w:r w:rsidRPr="008607D3">
        <w:rPr>
          <w:rFonts w:ascii="ＭＳ 明朝" w:eastAsia="ＭＳ 明朝" w:hAnsi="ＭＳ 明朝" w:hint="eastAsia"/>
          <w:sz w:val="28"/>
          <w:szCs w:val="28"/>
          <w:u w:val="single"/>
        </w:rPr>
        <w:t>電気料金</w:t>
      </w:r>
      <w:r w:rsidR="00FF6EC1">
        <w:rPr>
          <w:rFonts w:ascii="ＭＳ 明朝" w:eastAsia="ＭＳ 明朝" w:hAnsi="ＭＳ 明朝" w:hint="eastAsia"/>
          <w:sz w:val="28"/>
          <w:szCs w:val="28"/>
          <w:u w:val="single"/>
        </w:rPr>
        <w:t>値下げ</w:t>
      </w:r>
      <w:r>
        <w:rPr>
          <w:rFonts w:ascii="ＭＳ 明朝" w:eastAsia="ＭＳ 明朝" w:hAnsi="ＭＳ 明朝" w:hint="eastAsia"/>
          <w:sz w:val="28"/>
          <w:szCs w:val="28"/>
          <w:u w:val="single"/>
        </w:rPr>
        <w:t>および約款変更</w:t>
      </w:r>
      <w:r w:rsidRPr="008607D3">
        <w:rPr>
          <w:rFonts w:ascii="ＭＳ 明朝" w:eastAsia="ＭＳ 明朝" w:hAnsi="ＭＳ 明朝" w:hint="eastAsia"/>
          <w:sz w:val="28"/>
          <w:szCs w:val="28"/>
          <w:u w:val="single"/>
        </w:rPr>
        <w:t>のお知らせ</w:t>
      </w:r>
    </w:p>
    <w:p w14:paraId="716B9383" w14:textId="77777777" w:rsidR="006F022F" w:rsidRPr="008607D3" w:rsidRDefault="006F022F" w:rsidP="006F022F">
      <w:pPr>
        <w:spacing w:line="0" w:lineRule="atLeast"/>
        <w:jc w:val="center"/>
        <w:rPr>
          <w:rFonts w:ascii="ＭＳ 明朝" w:eastAsia="ＭＳ 明朝" w:hAnsi="ＭＳ 明朝"/>
          <w:szCs w:val="21"/>
          <w:u w:val="single"/>
        </w:rPr>
      </w:pPr>
    </w:p>
    <w:p w14:paraId="4706FDB4" w14:textId="77777777" w:rsidR="006F022F" w:rsidRPr="008607D3" w:rsidRDefault="006F022F" w:rsidP="006F022F">
      <w:pPr>
        <w:spacing w:line="0" w:lineRule="atLeast"/>
        <w:jc w:val="center"/>
        <w:rPr>
          <w:rFonts w:ascii="ＭＳ 明朝" w:eastAsia="ＭＳ 明朝" w:hAnsi="ＭＳ 明朝"/>
          <w:szCs w:val="21"/>
          <w:u w:val="single"/>
        </w:rPr>
      </w:pPr>
    </w:p>
    <w:p w14:paraId="723FB8A1" w14:textId="77777777" w:rsidR="006F022F" w:rsidRPr="008607D3" w:rsidRDefault="006F022F" w:rsidP="006F022F">
      <w:pPr>
        <w:spacing w:line="0" w:lineRule="atLeast"/>
        <w:ind w:firstLineChars="100" w:firstLine="210"/>
        <w:rPr>
          <w:rFonts w:ascii="ＭＳ 明朝" w:eastAsia="ＭＳ 明朝" w:hAnsi="ＭＳ 明朝"/>
          <w:szCs w:val="21"/>
        </w:rPr>
      </w:pPr>
      <w:r w:rsidRPr="008607D3">
        <w:rPr>
          <w:rFonts w:ascii="ＭＳ 明朝" w:eastAsia="ＭＳ 明朝" w:hAnsi="ＭＳ 明朝" w:hint="eastAsia"/>
          <w:szCs w:val="21"/>
        </w:rPr>
        <w:t>拝啓　平素は株式会社</w:t>
      </w:r>
      <w:r>
        <w:rPr>
          <w:rFonts w:ascii="ＭＳ 明朝" w:eastAsia="ＭＳ 明朝" w:hAnsi="ＭＳ 明朝" w:hint="eastAsia"/>
          <w:szCs w:val="21"/>
        </w:rPr>
        <w:t>エネブリッジ</w:t>
      </w:r>
      <w:r w:rsidRPr="008607D3">
        <w:rPr>
          <w:rFonts w:ascii="ＭＳ 明朝" w:eastAsia="ＭＳ 明朝" w:hAnsi="ＭＳ 明朝" w:hint="eastAsia"/>
          <w:szCs w:val="21"/>
        </w:rPr>
        <w:t>（以下「当社」といいます。）が提供する電力サービスをご利用いただきまして、誠にありがとうございます。</w:t>
      </w:r>
    </w:p>
    <w:p w14:paraId="119AFB51" w14:textId="77777777" w:rsidR="006F022F" w:rsidRPr="008607D3" w:rsidRDefault="006F022F" w:rsidP="006F022F">
      <w:pPr>
        <w:spacing w:line="0" w:lineRule="atLeast"/>
        <w:rPr>
          <w:rFonts w:ascii="ＭＳ 明朝" w:eastAsia="ＭＳ 明朝" w:hAnsi="ＭＳ 明朝"/>
          <w:szCs w:val="21"/>
        </w:rPr>
      </w:pPr>
      <w:r w:rsidRPr="008607D3">
        <w:rPr>
          <w:rFonts w:ascii="ＭＳ 明朝" w:eastAsia="ＭＳ 明朝" w:hAnsi="ＭＳ 明朝" w:hint="eastAsia"/>
          <w:szCs w:val="21"/>
        </w:rPr>
        <w:t xml:space="preserve">　さて、この度、</w:t>
      </w:r>
      <w:r w:rsidRPr="008607D3">
        <w:rPr>
          <w:rFonts w:ascii="ＭＳ 明朝" w:eastAsia="ＭＳ 明朝" w:hAnsi="ＭＳ 明朝"/>
          <w:szCs w:val="21"/>
        </w:rPr>
        <w:t>2024年4月からの</w:t>
      </w:r>
      <w:r w:rsidRPr="008607D3">
        <w:rPr>
          <w:rFonts w:ascii="ＭＳ 明朝" w:eastAsia="ＭＳ 明朝" w:hAnsi="ＭＳ 明朝" w:hint="eastAsia"/>
          <w:szCs w:val="21"/>
        </w:rPr>
        <w:t>発電側課金制度※1の導入およびレベニューキャップ制度※</w:t>
      </w:r>
      <w:r w:rsidRPr="008607D3">
        <w:rPr>
          <w:rFonts w:ascii="ＭＳ 明朝" w:eastAsia="ＭＳ 明朝" w:hAnsi="ＭＳ 明朝"/>
          <w:szCs w:val="21"/>
        </w:rPr>
        <w:t>2</w:t>
      </w:r>
      <w:r w:rsidRPr="008607D3">
        <w:rPr>
          <w:rFonts w:ascii="ＭＳ 明朝" w:eastAsia="ＭＳ 明朝" w:hAnsi="ＭＳ 明朝" w:hint="eastAsia"/>
          <w:szCs w:val="21"/>
        </w:rPr>
        <w:t>における「託送供給等に係る収入の見通し※</w:t>
      </w:r>
      <w:r w:rsidRPr="008607D3">
        <w:rPr>
          <w:rFonts w:ascii="ＭＳ 明朝" w:eastAsia="ＭＳ 明朝" w:hAnsi="ＭＳ 明朝"/>
          <w:szCs w:val="21"/>
        </w:rPr>
        <w:t>3」に基づき</w:t>
      </w:r>
      <w:r w:rsidRPr="008607D3">
        <w:rPr>
          <w:rFonts w:ascii="ＭＳ 明朝" w:eastAsia="ＭＳ 明朝" w:hAnsi="ＭＳ 明朝" w:hint="eastAsia"/>
          <w:szCs w:val="21"/>
        </w:rPr>
        <w:t>、</w:t>
      </w:r>
      <w:r w:rsidRPr="008607D3">
        <w:rPr>
          <w:rFonts w:ascii="ＭＳ 明朝" w:eastAsia="ＭＳ 明朝" w:hAnsi="ＭＳ 明朝"/>
          <w:szCs w:val="21"/>
        </w:rPr>
        <w:t>各一般送配電事業者から申請された託送供給等約款の認可に</w:t>
      </w:r>
      <w:r w:rsidRPr="008607D3">
        <w:rPr>
          <w:rFonts w:ascii="ＭＳ 明朝" w:eastAsia="ＭＳ 明朝" w:hAnsi="ＭＳ 明朝" w:hint="eastAsia"/>
          <w:szCs w:val="21"/>
        </w:rPr>
        <w:t>伴う</w:t>
      </w:r>
      <w:r w:rsidRPr="008607D3">
        <w:rPr>
          <w:rFonts w:ascii="ＭＳ 明朝" w:eastAsia="ＭＳ 明朝" w:hAnsi="ＭＳ 明朝"/>
          <w:szCs w:val="21"/>
        </w:rPr>
        <w:t>託送料金</w:t>
      </w:r>
      <w:r w:rsidRPr="008607D3">
        <w:rPr>
          <w:rFonts w:ascii="ＭＳ 明朝" w:eastAsia="ＭＳ 明朝" w:hAnsi="ＭＳ 明朝" w:hint="eastAsia"/>
          <w:szCs w:val="21"/>
        </w:rPr>
        <w:t>※</w:t>
      </w:r>
      <w:r w:rsidRPr="008607D3">
        <w:rPr>
          <w:rFonts w:ascii="ＭＳ 明朝" w:eastAsia="ＭＳ 明朝" w:hAnsi="ＭＳ 明朝"/>
          <w:szCs w:val="21"/>
        </w:rPr>
        <w:t>4等の見直しを踏まえ、202</w:t>
      </w:r>
      <w:r w:rsidRPr="008607D3">
        <w:rPr>
          <w:rFonts w:ascii="ＭＳ 明朝" w:eastAsia="ＭＳ 明朝" w:hAnsi="ＭＳ 明朝" w:hint="eastAsia"/>
          <w:szCs w:val="21"/>
        </w:rPr>
        <w:t>4</w:t>
      </w:r>
      <w:r w:rsidRPr="008607D3">
        <w:rPr>
          <w:rFonts w:ascii="ＭＳ 明朝" w:eastAsia="ＭＳ 明朝" w:hAnsi="ＭＳ 明朝"/>
          <w:szCs w:val="21"/>
        </w:rPr>
        <w:t>年5</w:t>
      </w:r>
      <w:r w:rsidRPr="008607D3">
        <w:rPr>
          <w:rFonts w:ascii="ＭＳ 明朝" w:eastAsia="ＭＳ 明朝" w:hAnsi="ＭＳ 明朝" w:hint="eastAsia"/>
          <w:szCs w:val="21"/>
        </w:rPr>
        <w:t>月分の</w:t>
      </w:r>
      <w:r w:rsidRPr="008607D3">
        <w:rPr>
          <w:rFonts w:ascii="ＭＳ 明朝" w:eastAsia="ＭＳ 明朝" w:hAnsi="ＭＳ 明朝"/>
          <w:szCs w:val="21"/>
        </w:rPr>
        <w:t>電気料金</w:t>
      </w:r>
      <w:r w:rsidRPr="008607D3">
        <w:rPr>
          <w:rFonts w:ascii="ＭＳ 明朝" w:eastAsia="ＭＳ 明朝" w:hAnsi="ＭＳ 明朝" w:hint="eastAsia"/>
          <w:szCs w:val="21"/>
        </w:rPr>
        <w:t>から料金</w:t>
      </w:r>
      <w:r w:rsidRPr="008607D3">
        <w:rPr>
          <w:rFonts w:ascii="ＭＳ 明朝" w:eastAsia="ＭＳ 明朝" w:hAnsi="ＭＳ 明朝"/>
          <w:szCs w:val="21"/>
        </w:rPr>
        <w:t>改定することと</w:t>
      </w:r>
      <w:r w:rsidRPr="008607D3">
        <w:rPr>
          <w:rFonts w:ascii="ＭＳ 明朝" w:eastAsia="ＭＳ 明朝" w:hAnsi="ＭＳ 明朝" w:hint="eastAsia"/>
          <w:szCs w:val="21"/>
        </w:rPr>
        <w:t>いたし</w:t>
      </w:r>
      <w:r w:rsidRPr="008607D3">
        <w:rPr>
          <w:rFonts w:ascii="ＭＳ 明朝" w:eastAsia="ＭＳ 明朝" w:hAnsi="ＭＳ 明朝"/>
          <w:szCs w:val="21"/>
        </w:rPr>
        <w:t>ましたのでご案内申し上げます。</w:t>
      </w:r>
    </w:p>
    <w:p w14:paraId="01A80B9A" w14:textId="77777777" w:rsidR="006F022F" w:rsidRPr="008607D3" w:rsidRDefault="006F022F" w:rsidP="006F022F">
      <w:pPr>
        <w:spacing w:line="0" w:lineRule="atLeast"/>
        <w:rPr>
          <w:rFonts w:ascii="ＭＳ 明朝" w:eastAsia="ＭＳ 明朝" w:hAnsi="ＭＳ 明朝"/>
          <w:szCs w:val="21"/>
        </w:rPr>
      </w:pPr>
      <w:r w:rsidRPr="008607D3">
        <w:rPr>
          <w:rFonts w:ascii="ＭＳ 明朝" w:eastAsia="ＭＳ 明朝" w:hAnsi="ＭＳ 明朝" w:hint="eastAsia"/>
          <w:szCs w:val="21"/>
        </w:rPr>
        <w:t xml:space="preserve">  また、同じく2024年4月からの容量市場※5の</w:t>
      </w:r>
      <w:r>
        <w:rPr>
          <w:rFonts w:ascii="ＭＳ 明朝" w:eastAsia="ＭＳ 明朝" w:hAnsi="ＭＳ 明朝" w:hint="eastAsia"/>
          <w:szCs w:val="21"/>
        </w:rPr>
        <w:t>開始</w:t>
      </w:r>
      <w:r w:rsidRPr="008607D3">
        <w:rPr>
          <w:rFonts w:ascii="ＭＳ 明朝" w:eastAsia="ＭＳ 明朝" w:hAnsi="ＭＳ 明朝" w:hint="eastAsia"/>
          <w:szCs w:val="21"/>
        </w:rPr>
        <w:t>に伴い、</w:t>
      </w:r>
      <w:r>
        <w:rPr>
          <w:rFonts w:ascii="ＭＳ 明朝" w:eastAsia="ＭＳ 明朝" w:hAnsi="ＭＳ 明朝" w:hint="eastAsia"/>
          <w:szCs w:val="21"/>
        </w:rPr>
        <w:t>当社の提供する電気を供給している</w:t>
      </w:r>
      <w:r w:rsidRPr="008607D3">
        <w:rPr>
          <w:rFonts w:ascii="ＭＳ 明朝" w:eastAsia="ＭＳ 明朝" w:hAnsi="ＭＳ 明朝" w:hint="eastAsia"/>
          <w:szCs w:val="21"/>
        </w:rPr>
        <w:t>小売電気事業者</w:t>
      </w:r>
      <w:r>
        <w:rPr>
          <w:rFonts w:ascii="ＭＳ 明朝" w:eastAsia="ＭＳ 明朝" w:hAnsi="ＭＳ 明朝" w:hint="eastAsia"/>
          <w:szCs w:val="21"/>
        </w:rPr>
        <w:t>のイーネットワークシステムズ</w:t>
      </w:r>
      <w:r w:rsidRPr="008607D3">
        <w:rPr>
          <w:rFonts w:ascii="ＭＳ 明朝" w:eastAsia="ＭＳ 明朝" w:hAnsi="ＭＳ 明朝" w:hint="eastAsia"/>
          <w:szCs w:val="21"/>
        </w:rPr>
        <w:t>は電気事業法に従い容量拠出金を負担する義務を負います。こうした電力調達環境の変化を受け、</w:t>
      </w:r>
      <w:r>
        <w:rPr>
          <w:rFonts w:ascii="ＭＳ 明朝" w:eastAsia="ＭＳ 明朝" w:hAnsi="ＭＳ 明朝" w:hint="eastAsia"/>
          <w:szCs w:val="21"/>
        </w:rPr>
        <w:t>2024年4月分の電気料金から</w:t>
      </w:r>
      <w:r w:rsidRPr="008607D3">
        <w:rPr>
          <w:rFonts w:ascii="ＭＳ 明朝" w:eastAsia="ＭＳ 明朝" w:hAnsi="ＭＳ 明朝" w:hint="eastAsia"/>
          <w:szCs w:val="21"/>
        </w:rPr>
        <w:t>電源</w:t>
      </w:r>
      <w:r>
        <w:rPr>
          <w:rFonts w:ascii="ＭＳ 明朝" w:eastAsia="ＭＳ 明朝" w:hAnsi="ＭＳ 明朝" w:hint="eastAsia"/>
          <w:szCs w:val="21"/>
        </w:rPr>
        <w:t>調達調整</w:t>
      </w:r>
      <w:r w:rsidRPr="008607D3">
        <w:rPr>
          <w:rFonts w:ascii="ＭＳ 明朝" w:eastAsia="ＭＳ 明朝" w:hAnsi="ＭＳ 明朝" w:hint="eastAsia"/>
          <w:szCs w:val="21"/>
        </w:rPr>
        <w:t>費の算定式の一部である調整単価（調整項）</w:t>
      </w:r>
      <w:r>
        <w:rPr>
          <w:rFonts w:ascii="ＭＳ 明朝" w:eastAsia="ＭＳ 明朝" w:hAnsi="ＭＳ 明朝" w:hint="eastAsia"/>
          <w:szCs w:val="21"/>
        </w:rPr>
        <w:t>に</w:t>
      </w:r>
      <w:r w:rsidRPr="00160639">
        <w:rPr>
          <w:rFonts w:ascii="ＭＳ 明朝" w:eastAsia="ＭＳ 明朝" w:hAnsi="ＭＳ 明朝" w:hint="eastAsia"/>
          <w:szCs w:val="21"/>
        </w:rPr>
        <w:t>新たに調整すべき費用</w:t>
      </w:r>
      <w:r>
        <w:rPr>
          <w:rFonts w:ascii="ＭＳ 明朝" w:eastAsia="ＭＳ 明朝" w:hAnsi="ＭＳ 明朝" w:hint="eastAsia"/>
          <w:szCs w:val="21"/>
        </w:rPr>
        <w:t>として</w:t>
      </w:r>
      <w:r w:rsidRPr="008607D3">
        <w:rPr>
          <w:rFonts w:ascii="ＭＳ 明朝" w:eastAsia="ＭＳ 明朝" w:hAnsi="ＭＳ 明朝" w:hint="eastAsia"/>
          <w:szCs w:val="21"/>
        </w:rPr>
        <w:t>容量拠出金相当額</w:t>
      </w:r>
      <w:r>
        <w:rPr>
          <w:rFonts w:ascii="ＭＳ 明朝" w:eastAsia="ＭＳ 明朝" w:hAnsi="ＭＳ 明朝" w:hint="eastAsia"/>
          <w:szCs w:val="21"/>
        </w:rPr>
        <w:t>を含め算定いたします。</w:t>
      </w:r>
    </w:p>
    <w:p w14:paraId="26D1B6C3" w14:textId="77777777" w:rsidR="006F022F" w:rsidRPr="008607D3" w:rsidRDefault="006F022F" w:rsidP="006F022F">
      <w:pPr>
        <w:spacing w:line="0" w:lineRule="atLeast"/>
        <w:rPr>
          <w:rFonts w:ascii="ＭＳ 明朝" w:eastAsia="ＭＳ 明朝" w:hAnsi="ＭＳ 明朝"/>
          <w:szCs w:val="21"/>
        </w:rPr>
      </w:pPr>
      <w:r w:rsidRPr="008607D3">
        <w:rPr>
          <w:rFonts w:ascii="ＭＳ 明朝" w:eastAsia="ＭＳ 明朝" w:hAnsi="ＭＳ 明朝"/>
          <w:szCs w:val="21"/>
        </w:rPr>
        <w:t xml:space="preserve">　毎月の電気料金に影響が</w:t>
      </w:r>
      <w:r w:rsidRPr="008607D3">
        <w:rPr>
          <w:rFonts w:ascii="ＭＳ 明朝" w:eastAsia="ＭＳ 明朝" w:hAnsi="ＭＳ 明朝" w:hint="eastAsia"/>
          <w:szCs w:val="21"/>
        </w:rPr>
        <w:t>出</w:t>
      </w:r>
      <w:r w:rsidRPr="008607D3">
        <w:rPr>
          <w:rFonts w:ascii="ＭＳ 明朝" w:eastAsia="ＭＳ 明朝" w:hAnsi="ＭＳ 明朝"/>
          <w:szCs w:val="21"/>
        </w:rPr>
        <w:t>ますので、必ずご一読</w:t>
      </w:r>
      <w:r w:rsidRPr="008607D3">
        <w:rPr>
          <w:rFonts w:ascii="ＭＳ 明朝" w:eastAsia="ＭＳ 明朝" w:hAnsi="ＭＳ 明朝" w:hint="eastAsia"/>
          <w:szCs w:val="21"/>
        </w:rPr>
        <w:t>いただきますようお願い申し上げます。</w:t>
      </w:r>
    </w:p>
    <w:p w14:paraId="565D29EF" w14:textId="77777777" w:rsidR="006F022F" w:rsidRPr="008607D3" w:rsidRDefault="006F022F" w:rsidP="006F022F">
      <w:pPr>
        <w:spacing w:line="0" w:lineRule="atLeast"/>
        <w:jc w:val="right"/>
        <w:rPr>
          <w:rFonts w:ascii="ＭＳ 明朝" w:eastAsia="ＭＳ 明朝" w:hAnsi="ＭＳ 明朝"/>
          <w:szCs w:val="21"/>
        </w:rPr>
      </w:pPr>
      <w:r w:rsidRPr="008607D3">
        <w:rPr>
          <w:rFonts w:ascii="ＭＳ 明朝" w:eastAsia="ＭＳ 明朝" w:hAnsi="ＭＳ 明朝" w:hint="eastAsia"/>
          <w:szCs w:val="21"/>
        </w:rPr>
        <w:t xml:space="preserve">　敬具</w:t>
      </w:r>
    </w:p>
    <w:p w14:paraId="4F1EAC06" w14:textId="77777777" w:rsidR="006F022F" w:rsidRPr="008607D3" w:rsidRDefault="006F022F" w:rsidP="006F022F">
      <w:pPr>
        <w:spacing w:line="0" w:lineRule="atLeast"/>
        <w:rPr>
          <w:rFonts w:ascii="ＭＳ 明朝" w:eastAsia="ＭＳ 明朝" w:hAnsi="ＭＳ 明朝"/>
          <w:szCs w:val="21"/>
        </w:rPr>
      </w:pPr>
    </w:p>
    <w:p w14:paraId="66BA3D71" w14:textId="77777777" w:rsidR="006F022F" w:rsidRPr="008607D3" w:rsidRDefault="006F022F" w:rsidP="006F022F">
      <w:pPr>
        <w:spacing w:line="0" w:lineRule="atLeast"/>
        <w:jc w:val="center"/>
        <w:rPr>
          <w:rFonts w:ascii="ＭＳ 明朝" w:eastAsia="ＭＳ 明朝" w:hAnsi="ＭＳ 明朝"/>
          <w:szCs w:val="21"/>
        </w:rPr>
      </w:pPr>
      <w:r w:rsidRPr="008607D3">
        <w:rPr>
          <w:rFonts w:ascii="ＭＳ 明朝" w:eastAsia="ＭＳ 明朝" w:hAnsi="ＭＳ 明朝"/>
          <w:szCs w:val="21"/>
        </w:rPr>
        <w:t>記</w:t>
      </w:r>
    </w:p>
    <w:p w14:paraId="11D3FB09" w14:textId="77777777" w:rsidR="006F022F" w:rsidRPr="008607D3" w:rsidRDefault="006F022F" w:rsidP="006F022F">
      <w:pPr>
        <w:spacing w:line="0" w:lineRule="atLeast"/>
        <w:rPr>
          <w:rFonts w:ascii="ＭＳ 明朝" w:eastAsia="ＭＳ 明朝" w:hAnsi="ＭＳ 明朝"/>
          <w:szCs w:val="21"/>
        </w:rPr>
      </w:pPr>
    </w:p>
    <w:p w14:paraId="0C5239BA" w14:textId="77777777" w:rsidR="006F022F" w:rsidRPr="008607D3" w:rsidRDefault="006F022F" w:rsidP="006F022F">
      <w:pPr>
        <w:numPr>
          <w:ilvl w:val="0"/>
          <w:numId w:val="1"/>
        </w:numPr>
        <w:spacing w:line="0" w:lineRule="atLeast"/>
        <w:rPr>
          <w:rFonts w:ascii="ＭＳ 明朝" w:eastAsia="ＭＳ 明朝" w:hAnsi="ＭＳ 明朝"/>
          <w:szCs w:val="21"/>
        </w:rPr>
      </w:pPr>
      <w:r w:rsidRPr="008607D3">
        <w:rPr>
          <w:rFonts w:ascii="ＭＳ 明朝" w:eastAsia="ＭＳ 明朝" w:hAnsi="ＭＳ 明朝" w:hint="eastAsia"/>
          <w:szCs w:val="21"/>
        </w:rPr>
        <w:t>新料金</w:t>
      </w:r>
      <w:r w:rsidRPr="008607D3">
        <w:rPr>
          <w:rFonts w:ascii="ＭＳ 明朝" w:eastAsia="ＭＳ 明朝" w:hAnsi="ＭＳ 明朝"/>
          <w:szCs w:val="21"/>
        </w:rPr>
        <w:t>の適用日</w:t>
      </w:r>
    </w:p>
    <w:p w14:paraId="497D438D" w14:textId="77777777" w:rsidR="006F022F" w:rsidRPr="003D572E" w:rsidRDefault="006F022F" w:rsidP="006F022F">
      <w:pPr>
        <w:spacing w:line="0" w:lineRule="atLeast"/>
        <w:ind w:firstLineChars="200" w:firstLine="422"/>
        <w:rPr>
          <w:rFonts w:ascii="ＭＳ 明朝" w:eastAsia="ＭＳ 明朝" w:hAnsi="ＭＳ 明朝"/>
          <w:b/>
          <w:bCs/>
          <w:szCs w:val="21"/>
        </w:rPr>
      </w:pPr>
      <w:r w:rsidRPr="003D572E">
        <w:rPr>
          <w:rFonts w:ascii="ＭＳ 明朝" w:eastAsia="ＭＳ 明朝" w:hAnsi="ＭＳ 明朝"/>
          <w:b/>
          <w:bCs/>
          <w:szCs w:val="21"/>
        </w:rPr>
        <w:t>2024年</w:t>
      </w:r>
      <w:r w:rsidRPr="003D572E">
        <w:rPr>
          <w:rFonts w:ascii="ＭＳ 明朝" w:eastAsia="ＭＳ 明朝" w:hAnsi="ＭＳ 明朝" w:hint="eastAsia"/>
          <w:b/>
          <w:bCs/>
          <w:szCs w:val="21"/>
        </w:rPr>
        <w:t>5</w:t>
      </w:r>
      <w:r w:rsidRPr="003D572E">
        <w:rPr>
          <w:rFonts w:ascii="ＭＳ 明朝" w:eastAsia="ＭＳ 明朝" w:hAnsi="ＭＳ 明朝"/>
          <w:b/>
          <w:bCs/>
          <w:szCs w:val="21"/>
        </w:rPr>
        <w:t>月</w:t>
      </w:r>
      <w:r w:rsidRPr="003D572E">
        <w:rPr>
          <w:rFonts w:ascii="ＭＳ 明朝" w:eastAsia="ＭＳ 明朝" w:hAnsi="ＭＳ 明朝" w:hint="eastAsia"/>
          <w:b/>
          <w:bCs/>
          <w:szCs w:val="21"/>
        </w:rPr>
        <w:t>分の電気料金から適用</w:t>
      </w:r>
    </w:p>
    <w:p w14:paraId="65954DCA" w14:textId="77777777" w:rsidR="006F022F" w:rsidRDefault="006F022F" w:rsidP="006F022F">
      <w:pPr>
        <w:spacing w:line="0" w:lineRule="atLeast"/>
        <w:rPr>
          <w:rFonts w:ascii="ＭＳ 明朝" w:eastAsia="ＭＳ 明朝" w:hAnsi="ＭＳ 明朝"/>
          <w:szCs w:val="21"/>
        </w:rPr>
      </w:pPr>
    </w:p>
    <w:p w14:paraId="2BD628DC" w14:textId="77777777" w:rsidR="006F022F" w:rsidRPr="008607D3" w:rsidRDefault="006F022F" w:rsidP="006F022F">
      <w:pPr>
        <w:numPr>
          <w:ilvl w:val="0"/>
          <w:numId w:val="1"/>
        </w:numPr>
        <w:spacing w:line="0" w:lineRule="atLeast"/>
        <w:rPr>
          <w:rFonts w:ascii="ＭＳ 明朝" w:eastAsia="ＭＳ 明朝" w:hAnsi="ＭＳ 明朝"/>
          <w:szCs w:val="21"/>
        </w:rPr>
      </w:pPr>
      <w:r w:rsidRPr="008607D3">
        <w:rPr>
          <w:rFonts w:ascii="ＭＳ 明朝" w:eastAsia="ＭＳ 明朝" w:hAnsi="ＭＳ 明朝"/>
          <w:szCs w:val="21"/>
        </w:rPr>
        <w:t>変更内容</w:t>
      </w:r>
    </w:p>
    <w:p w14:paraId="51EA37AB" w14:textId="77777777" w:rsidR="006F022F" w:rsidRPr="00457C72" w:rsidRDefault="006F022F" w:rsidP="006F022F">
      <w:pPr>
        <w:pStyle w:val="a5"/>
        <w:numPr>
          <w:ilvl w:val="0"/>
          <w:numId w:val="2"/>
        </w:numPr>
        <w:spacing w:line="0" w:lineRule="atLeast"/>
        <w:ind w:leftChars="0"/>
        <w:rPr>
          <w:rFonts w:ascii="ＭＳ 明朝" w:eastAsia="ＭＳ 明朝" w:hAnsi="ＭＳ 明朝"/>
          <w:b/>
          <w:bCs/>
          <w:szCs w:val="21"/>
        </w:rPr>
      </w:pPr>
      <w:bookmarkStart w:id="0" w:name="_Hlk159852207"/>
      <w:r w:rsidRPr="00457C72">
        <w:rPr>
          <w:rFonts w:ascii="ＭＳ 明朝" w:eastAsia="ＭＳ 明朝" w:hAnsi="ＭＳ 明朝" w:hint="eastAsia"/>
          <w:b/>
          <w:bCs/>
          <w:szCs w:val="21"/>
        </w:rPr>
        <w:t>別紙料金表の料金単価を改定</w:t>
      </w:r>
    </w:p>
    <w:p w14:paraId="21667A5B" w14:textId="77777777" w:rsidR="006F022F" w:rsidRPr="008607D3" w:rsidRDefault="006F022F" w:rsidP="006F022F">
      <w:pPr>
        <w:pStyle w:val="a5"/>
        <w:spacing w:line="0" w:lineRule="atLeast"/>
        <w:ind w:leftChars="0" w:left="1080"/>
        <w:rPr>
          <w:rFonts w:ascii="ＭＳ 明朝" w:eastAsia="ＭＳ 明朝" w:hAnsi="ＭＳ 明朝"/>
          <w:szCs w:val="21"/>
        </w:rPr>
      </w:pPr>
      <w:r w:rsidRPr="008607D3">
        <w:rPr>
          <w:rFonts w:ascii="ＭＳ 明朝" w:eastAsia="ＭＳ 明朝" w:hAnsi="ＭＳ 明朝"/>
          <w:szCs w:val="21"/>
        </w:rPr>
        <w:t>2024年4月からの</w:t>
      </w:r>
      <w:r w:rsidRPr="008607D3">
        <w:rPr>
          <w:rFonts w:ascii="ＭＳ 明朝" w:eastAsia="ＭＳ 明朝" w:hAnsi="ＭＳ 明朝" w:hint="eastAsia"/>
          <w:szCs w:val="21"/>
        </w:rPr>
        <w:t xml:space="preserve">発電側課金制度※1の導入等に伴い、各一般送配電事業者の託送料金の変更により当社がお客さまからお支払いいただく託送料金相当額が変更されるため、その分料金に反映いたします。　　　　　　　</w:t>
      </w:r>
    </w:p>
    <w:p w14:paraId="7370C9BA" w14:textId="77777777" w:rsidR="006F022F" w:rsidRPr="00AB5F8B" w:rsidRDefault="006F022F" w:rsidP="006F022F">
      <w:pPr>
        <w:pStyle w:val="a5"/>
        <w:spacing w:line="0" w:lineRule="atLeast"/>
        <w:ind w:leftChars="0" w:left="1080" w:firstLineChars="100" w:firstLine="200"/>
        <w:rPr>
          <w:rFonts w:ascii="ＭＳ 明朝" w:eastAsia="ＭＳ 明朝" w:hAnsi="ＭＳ 明朝"/>
          <w:sz w:val="20"/>
          <w:szCs w:val="20"/>
        </w:rPr>
      </w:pPr>
      <w:r w:rsidRPr="00AB5F8B">
        <w:rPr>
          <w:rFonts w:ascii="ＭＳ 明朝" w:eastAsia="ＭＳ 明朝" w:hAnsi="ＭＳ 明朝" w:hint="eastAsia"/>
          <w:sz w:val="20"/>
          <w:szCs w:val="20"/>
        </w:rPr>
        <w:t>※詳細は、</w:t>
      </w:r>
      <w:r w:rsidRPr="00AB5F8B">
        <w:rPr>
          <w:rFonts w:ascii="ＭＳ 明朝" w:eastAsia="ＭＳ 明朝" w:hAnsi="ＭＳ 明朝"/>
          <w:sz w:val="20"/>
          <w:szCs w:val="20"/>
        </w:rPr>
        <w:t>＜電気料金改定一覧＞</w:t>
      </w:r>
      <w:r w:rsidRPr="00AB5F8B">
        <w:rPr>
          <w:rFonts w:ascii="ＭＳ 明朝" w:eastAsia="ＭＳ 明朝" w:hAnsi="ＭＳ 明朝" w:hint="eastAsia"/>
          <w:sz w:val="20"/>
          <w:szCs w:val="20"/>
        </w:rPr>
        <w:t>または約款料金表をご参照ください。</w:t>
      </w:r>
    </w:p>
    <w:p w14:paraId="48F7C826" w14:textId="77777777" w:rsidR="006F022F" w:rsidRPr="008607D3" w:rsidRDefault="006F022F" w:rsidP="006F022F">
      <w:pPr>
        <w:pStyle w:val="a5"/>
        <w:spacing w:line="0" w:lineRule="atLeast"/>
        <w:ind w:leftChars="0" w:left="1080"/>
        <w:rPr>
          <w:rFonts w:ascii="ＭＳ 明朝" w:eastAsia="ＭＳ 明朝" w:hAnsi="ＭＳ 明朝"/>
          <w:szCs w:val="21"/>
        </w:rPr>
      </w:pPr>
    </w:p>
    <w:p w14:paraId="64C64314" w14:textId="77777777" w:rsidR="006F022F" w:rsidRPr="008607D3" w:rsidRDefault="006F022F" w:rsidP="006F022F">
      <w:pPr>
        <w:pStyle w:val="a5"/>
        <w:numPr>
          <w:ilvl w:val="0"/>
          <w:numId w:val="2"/>
        </w:numPr>
        <w:spacing w:line="0" w:lineRule="atLeast"/>
        <w:ind w:leftChars="0"/>
        <w:rPr>
          <w:rFonts w:ascii="ＭＳ 明朝" w:eastAsia="ＭＳ 明朝" w:hAnsi="ＭＳ 明朝"/>
          <w:szCs w:val="21"/>
        </w:rPr>
      </w:pPr>
      <w:r w:rsidRPr="00457C72">
        <w:rPr>
          <w:rFonts w:ascii="ＭＳ 明朝" w:eastAsia="ＭＳ 明朝" w:hAnsi="ＭＳ 明朝" w:hint="eastAsia"/>
          <w:b/>
          <w:bCs/>
          <w:szCs w:val="21"/>
        </w:rPr>
        <w:t>容量拠出金</w:t>
      </w:r>
      <w:r>
        <w:rPr>
          <w:rFonts w:ascii="ＭＳ 明朝" w:eastAsia="ＭＳ 明朝" w:hAnsi="ＭＳ 明朝" w:hint="eastAsia"/>
          <w:b/>
          <w:bCs/>
          <w:szCs w:val="21"/>
        </w:rPr>
        <w:t>および容量拠出金</w:t>
      </w:r>
      <w:r w:rsidRPr="00457C72">
        <w:rPr>
          <w:rFonts w:ascii="ＭＳ 明朝" w:eastAsia="ＭＳ 明朝" w:hAnsi="ＭＳ 明朝" w:hint="eastAsia"/>
          <w:b/>
          <w:bCs/>
          <w:szCs w:val="21"/>
        </w:rPr>
        <w:t>相当額</w:t>
      </w:r>
      <w:r>
        <w:rPr>
          <w:rFonts w:ascii="ＭＳ 明朝" w:eastAsia="ＭＳ 明朝" w:hAnsi="ＭＳ 明朝" w:hint="eastAsia"/>
          <w:b/>
          <w:bCs/>
          <w:szCs w:val="21"/>
        </w:rPr>
        <w:t>の規定への明確化</w:t>
      </w:r>
    </w:p>
    <w:p w14:paraId="250837F9" w14:textId="77777777" w:rsidR="006F022F" w:rsidRPr="00160639" w:rsidRDefault="006F022F" w:rsidP="006F022F">
      <w:pPr>
        <w:pStyle w:val="a5"/>
        <w:spacing w:line="0" w:lineRule="atLeast"/>
        <w:ind w:leftChars="0" w:left="1092"/>
        <w:rPr>
          <w:rFonts w:ascii="ＭＳ 明朝" w:eastAsia="ＭＳ 明朝" w:hAnsi="ＭＳ 明朝"/>
          <w:szCs w:val="21"/>
        </w:rPr>
      </w:pPr>
      <w:r w:rsidRPr="00160639">
        <w:rPr>
          <w:rFonts w:ascii="ＭＳ 明朝" w:eastAsia="ＭＳ 明朝" w:hAnsi="ＭＳ 明朝" w:hint="eastAsia"/>
          <w:szCs w:val="21"/>
        </w:rPr>
        <w:t>2024年4月からの容量市場※5の</w:t>
      </w:r>
      <w:r>
        <w:rPr>
          <w:rFonts w:ascii="ＭＳ 明朝" w:eastAsia="ＭＳ 明朝" w:hAnsi="ＭＳ 明朝" w:hint="eastAsia"/>
          <w:szCs w:val="21"/>
        </w:rPr>
        <w:t>開始</w:t>
      </w:r>
      <w:r w:rsidRPr="00160639">
        <w:rPr>
          <w:rFonts w:ascii="ＭＳ 明朝" w:eastAsia="ＭＳ 明朝" w:hAnsi="ＭＳ 明朝" w:hint="eastAsia"/>
          <w:szCs w:val="21"/>
        </w:rPr>
        <w:t>に伴い、</w:t>
      </w:r>
      <w:r>
        <w:rPr>
          <w:rFonts w:ascii="ＭＳ 明朝" w:eastAsia="ＭＳ 明朝" w:hAnsi="ＭＳ 明朝" w:hint="eastAsia"/>
          <w:szCs w:val="21"/>
        </w:rPr>
        <w:t>2024年4月分の電気料金から</w:t>
      </w:r>
      <w:r w:rsidRPr="008607D3">
        <w:rPr>
          <w:rFonts w:ascii="ＭＳ 明朝" w:eastAsia="ＭＳ 明朝" w:hAnsi="ＭＳ 明朝" w:hint="eastAsia"/>
          <w:szCs w:val="21"/>
        </w:rPr>
        <w:t>電源</w:t>
      </w:r>
      <w:r>
        <w:rPr>
          <w:rFonts w:ascii="ＭＳ 明朝" w:eastAsia="ＭＳ 明朝" w:hAnsi="ＭＳ 明朝" w:hint="eastAsia"/>
          <w:szCs w:val="21"/>
        </w:rPr>
        <w:t>調達調整</w:t>
      </w:r>
      <w:r w:rsidRPr="008607D3">
        <w:rPr>
          <w:rFonts w:ascii="ＭＳ 明朝" w:eastAsia="ＭＳ 明朝" w:hAnsi="ＭＳ 明朝" w:hint="eastAsia"/>
          <w:szCs w:val="21"/>
        </w:rPr>
        <w:t>費の算定式の一部である調整単価（調整項）</w:t>
      </w:r>
      <w:r>
        <w:rPr>
          <w:rFonts w:ascii="ＭＳ 明朝" w:eastAsia="ＭＳ 明朝" w:hAnsi="ＭＳ 明朝" w:hint="eastAsia"/>
          <w:szCs w:val="21"/>
        </w:rPr>
        <w:t>に</w:t>
      </w:r>
      <w:r w:rsidRPr="00160639">
        <w:rPr>
          <w:rFonts w:ascii="ＭＳ 明朝" w:eastAsia="ＭＳ 明朝" w:hAnsi="ＭＳ 明朝" w:hint="eastAsia"/>
          <w:szCs w:val="21"/>
        </w:rPr>
        <w:t>新たに調整すべき費用</w:t>
      </w:r>
      <w:r>
        <w:rPr>
          <w:rFonts w:ascii="ＭＳ 明朝" w:eastAsia="ＭＳ 明朝" w:hAnsi="ＭＳ 明朝" w:hint="eastAsia"/>
          <w:szCs w:val="21"/>
        </w:rPr>
        <w:t>として</w:t>
      </w:r>
      <w:r w:rsidRPr="008607D3">
        <w:rPr>
          <w:rFonts w:ascii="ＭＳ 明朝" w:eastAsia="ＭＳ 明朝" w:hAnsi="ＭＳ 明朝" w:hint="eastAsia"/>
          <w:szCs w:val="21"/>
        </w:rPr>
        <w:t>容量拠出金相当額</w:t>
      </w:r>
      <w:r>
        <w:rPr>
          <w:rFonts w:ascii="ＭＳ 明朝" w:eastAsia="ＭＳ 明朝" w:hAnsi="ＭＳ 明朝" w:hint="eastAsia"/>
          <w:szCs w:val="21"/>
        </w:rPr>
        <w:t>を含め算定いたします。それに伴い、</w:t>
      </w:r>
      <w:r w:rsidRPr="00160639">
        <w:rPr>
          <w:rFonts w:ascii="ＭＳ 明朝" w:eastAsia="ＭＳ 明朝" w:hAnsi="ＭＳ 明朝" w:hint="eastAsia"/>
          <w:szCs w:val="21"/>
        </w:rPr>
        <w:t>容量拠出金および容量拠出金相当額について</w:t>
      </w:r>
      <w:r>
        <w:rPr>
          <w:rFonts w:ascii="ＭＳ 明朝" w:eastAsia="ＭＳ 明朝" w:hAnsi="ＭＳ 明朝" w:hint="eastAsia"/>
          <w:szCs w:val="21"/>
        </w:rPr>
        <w:t>規定</w:t>
      </w:r>
      <w:r w:rsidRPr="00160639">
        <w:rPr>
          <w:rFonts w:ascii="ＭＳ 明朝" w:eastAsia="ＭＳ 明朝" w:hAnsi="ＭＳ 明朝" w:hint="eastAsia"/>
          <w:szCs w:val="21"/>
        </w:rPr>
        <w:t>に明確化いたしました。</w:t>
      </w:r>
    </w:p>
    <w:p w14:paraId="47581FE7" w14:textId="77777777" w:rsidR="006F022F" w:rsidRDefault="006F022F" w:rsidP="006F022F">
      <w:pPr>
        <w:pStyle w:val="a5"/>
        <w:spacing w:line="0" w:lineRule="atLeast"/>
        <w:ind w:leftChars="0" w:left="1484" w:hanging="197"/>
        <w:rPr>
          <w:rFonts w:ascii="ＭＳ 明朝" w:eastAsia="ＭＳ 明朝" w:hAnsi="ＭＳ 明朝"/>
          <w:sz w:val="20"/>
          <w:szCs w:val="20"/>
        </w:rPr>
      </w:pPr>
      <w:r>
        <w:rPr>
          <w:rFonts w:ascii="ＭＳ 明朝" w:eastAsia="ＭＳ 明朝" w:hAnsi="ＭＳ 明朝" w:hint="eastAsia"/>
          <w:sz w:val="20"/>
          <w:szCs w:val="20"/>
        </w:rPr>
        <w:t>※詳細は、約款第3条（定義）25.（容量拠出金）および約款別紙4、調整単価（調整項）3.（容量拠出金相当額）をご確認ください。</w:t>
      </w:r>
    </w:p>
    <w:p w14:paraId="1ACCAF98" w14:textId="77777777" w:rsidR="006F022F" w:rsidRPr="00701331" w:rsidRDefault="006F022F" w:rsidP="006F022F">
      <w:pPr>
        <w:pStyle w:val="a5"/>
        <w:ind w:leftChars="0" w:left="1260"/>
        <w:rPr>
          <w:rFonts w:ascii="ＭＳ 明朝" w:eastAsia="ＭＳ 明朝" w:hAnsi="ＭＳ 明朝"/>
          <w:sz w:val="20"/>
          <w:szCs w:val="20"/>
        </w:rPr>
      </w:pPr>
    </w:p>
    <w:p w14:paraId="3979296B" w14:textId="77777777" w:rsidR="006F022F" w:rsidRDefault="006F022F" w:rsidP="006F022F">
      <w:pPr>
        <w:pStyle w:val="a5"/>
        <w:numPr>
          <w:ilvl w:val="0"/>
          <w:numId w:val="2"/>
        </w:numPr>
        <w:spacing w:line="0" w:lineRule="atLeast"/>
        <w:ind w:leftChars="0"/>
        <w:rPr>
          <w:rFonts w:ascii="ＭＳ 明朝" w:eastAsia="ＭＳ 明朝" w:hAnsi="ＭＳ 明朝"/>
          <w:b/>
          <w:bCs/>
          <w:szCs w:val="21"/>
        </w:rPr>
      </w:pPr>
      <w:r>
        <w:rPr>
          <w:rFonts w:ascii="ＭＳ 明朝" w:eastAsia="ＭＳ 明朝" w:hAnsi="ＭＳ 明朝" w:hint="eastAsia"/>
          <w:b/>
          <w:bCs/>
          <w:szCs w:val="21"/>
        </w:rPr>
        <w:t>契約電力の単位に関する規定の明確化</w:t>
      </w:r>
    </w:p>
    <w:p w14:paraId="7836C77B" w14:textId="77777777" w:rsidR="006F022F" w:rsidRDefault="006F022F" w:rsidP="006F022F">
      <w:pPr>
        <w:pStyle w:val="a5"/>
        <w:spacing w:line="0" w:lineRule="atLeast"/>
        <w:ind w:leftChars="0" w:left="1080"/>
        <w:rPr>
          <w:rFonts w:ascii="ＭＳ 明朝" w:eastAsia="ＭＳ 明朝" w:hAnsi="ＭＳ 明朝"/>
          <w:szCs w:val="21"/>
        </w:rPr>
      </w:pPr>
      <w:r>
        <w:rPr>
          <w:rFonts w:ascii="ＭＳ 明朝" w:eastAsia="ＭＳ 明朝" w:hAnsi="ＭＳ 明朝" w:hint="eastAsia"/>
          <w:szCs w:val="21"/>
        </w:rPr>
        <w:t>電力需要の契約電力について、単位の規定を運用に合わせ明確化いたしました。</w:t>
      </w:r>
    </w:p>
    <w:p w14:paraId="688FC32D" w14:textId="77777777" w:rsidR="006F022F" w:rsidRDefault="006F022F" w:rsidP="006F022F">
      <w:pPr>
        <w:pStyle w:val="a5"/>
        <w:spacing w:line="0" w:lineRule="atLeast"/>
        <w:ind w:leftChars="0" w:left="1484" w:hanging="197"/>
        <w:rPr>
          <w:rFonts w:ascii="ＭＳ 明朝" w:eastAsia="ＭＳ 明朝" w:hAnsi="ＭＳ 明朝"/>
          <w:sz w:val="20"/>
          <w:szCs w:val="20"/>
        </w:rPr>
      </w:pPr>
      <w:r>
        <w:rPr>
          <w:rFonts w:ascii="ＭＳ 明朝" w:eastAsia="ＭＳ 明朝" w:hAnsi="ＭＳ 明朝" w:hint="eastAsia"/>
          <w:sz w:val="20"/>
          <w:szCs w:val="20"/>
        </w:rPr>
        <w:t>※詳細は、約款第4条（単位および端数処理）（3）および約款</w:t>
      </w:r>
      <w:r w:rsidRPr="003D572E">
        <w:rPr>
          <w:rFonts w:ascii="ＭＳ 明朝" w:eastAsia="ＭＳ 明朝" w:hAnsi="ＭＳ 明朝"/>
          <w:sz w:val="20"/>
          <w:szCs w:val="20"/>
        </w:rPr>
        <w:t>13.（電力需要）（1）</w:t>
      </w:r>
      <w:r>
        <w:rPr>
          <w:rFonts w:ascii="ＭＳ 明朝" w:eastAsia="ＭＳ 明朝" w:hAnsi="ＭＳ 明朝" w:hint="eastAsia"/>
          <w:sz w:val="20"/>
          <w:szCs w:val="20"/>
        </w:rPr>
        <w:t>イ、ロ）をご確認ください。</w:t>
      </w:r>
    </w:p>
    <w:p w14:paraId="6E3F7B2C" w14:textId="77777777" w:rsidR="006F022F" w:rsidRDefault="006F022F" w:rsidP="006F022F">
      <w:pPr>
        <w:pStyle w:val="a5"/>
        <w:spacing w:line="0" w:lineRule="atLeast"/>
        <w:ind w:leftChars="0" w:left="1080"/>
        <w:rPr>
          <w:rFonts w:ascii="ＭＳ 明朝" w:eastAsia="ＭＳ 明朝" w:hAnsi="ＭＳ 明朝"/>
          <w:b/>
          <w:bCs/>
          <w:szCs w:val="21"/>
        </w:rPr>
      </w:pPr>
    </w:p>
    <w:p w14:paraId="1465416C" w14:textId="77777777" w:rsidR="006F022F" w:rsidRPr="00457C72" w:rsidRDefault="006F022F" w:rsidP="006F022F">
      <w:pPr>
        <w:pStyle w:val="a5"/>
        <w:numPr>
          <w:ilvl w:val="0"/>
          <w:numId w:val="2"/>
        </w:numPr>
        <w:spacing w:line="0" w:lineRule="atLeast"/>
        <w:ind w:leftChars="0"/>
        <w:rPr>
          <w:rFonts w:ascii="ＭＳ 明朝" w:eastAsia="ＭＳ 明朝" w:hAnsi="ＭＳ 明朝"/>
          <w:b/>
          <w:bCs/>
          <w:szCs w:val="21"/>
        </w:rPr>
      </w:pPr>
      <w:r w:rsidRPr="00457C72">
        <w:rPr>
          <w:rFonts w:ascii="ＭＳ 明朝" w:eastAsia="ＭＳ 明朝" w:hAnsi="ＭＳ 明朝" w:hint="eastAsia"/>
          <w:b/>
          <w:bCs/>
          <w:szCs w:val="21"/>
        </w:rPr>
        <w:t>料金のお支払いに必要な情報のお申し出についての規定の明確化および規定の追加</w:t>
      </w:r>
    </w:p>
    <w:p w14:paraId="0B8B7839" w14:textId="77777777" w:rsidR="006F022F" w:rsidRDefault="006F022F" w:rsidP="006F022F">
      <w:pPr>
        <w:pStyle w:val="a5"/>
        <w:spacing w:line="0" w:lineRule="atLeast"/>
        <w:ind w:leftChars="520" w:left="1092"/>
        <w:rPr>
          <w:rFonts w:ascii="ＭＳ 明朝" w:eastAsia="ＭＳ 明朝" w:hAnsi="ＭＳ 明朝"/>
          <w:szCs w:val="21"/>
        </w:rPr>
      </w:pPr>
      <w:r>
        <w:rPr>
          <w:rFonts w:ascii="ＭＳ 明朝" w:eastAsia="ＭＳ 明朝" w:hAnsi="ＭＳ 明朝" w:hint="eastAsia"/>
          <w:szCs w:val="21"/>
        </w:rPr>
        <w:t>お客さまには、料金のお支払いに必要な情報を</w:t>
      </w:r>
      <w:r w:rsidRPr="00C05E20">
        <w:rPr>
          <w:rFonts w:ascii="ＭＳ 明朝" w:eastAsia="ＭＳ 明朝" w:hAnsi="ＭＳ 明朝" w:hint="eastAsia"/>
          <w:szCs w:val="21"/>
        </w:rPr>
        <w:t>当社が指定した様式によりあらかじめ当社に申し出ていただ</w:t>
      </w:r>
      <w:r>
        <w:rPr>
          <w:rFonts w:ascii="ＭＳ 明朝" w:eastAsia="ＭＳ 明朝" w:hAnsi="ＭＳ 明朝" w:hint="eastAsia"/>
          <w:szCs w:val="21"/>
        </w:rPr>
        <w:t>いておりますが、その規定を明確化いたしました。</w:t>
      </w:r>
    </w:p>
    <w:p w14:paraId="008FC7BA" w14:textId="77777777" w:rsidR="006F022F" w:rsidRDefault="006F022F" w:rsidP="006F022F">
      <w:pPr>
        <w:pStyle w:val="a5"/>
        <w:spacing w:line="0" w:lineRule="atLeast"/>
        <w:ind w:leftChars="513" w:left="1077"/>
        <w:rPr>
          <w:rFonts w:ascii="ＭＳ 明朝" w:eastAsia="ＭＳ 明朝" w:hAnsi="ＭＳ 明朝"/>
          <w:szCs w:val="21"/>
        </w:rPr>
      </w:pPr>
      <w:r>
        <w:rPr>
          <w:rFonts w:ascii="ＭＳ 明朝" w:eastAsia="ＭＳ 明朝" w:hAnsi="ＭＳ 明朝" w:hint="eastAsia"/>
          <w:szCs w:val="21"/>
        </w:rPr>
        <w:t>また、お客さまのご都合等により、当社が指定する期限までに料金のお支払いに必要な情報を当社が</w:t>
      </w:r>
      <w:r w:rsidRPr="00C05E20">
        <w:rPr>
          <w:rFonts w:ascii="ＭＳ 明朝" w:eastAsia="ＭＳ 明朝" w:hAnsi="ＭＳ 明朝" w:hint="eastAsia"/>
          <w:szCs w:val="21"/>
        </w:rPr>
        <w:t>指定した様式により当社に</w:t>
      </w:r>
      <w:r>
        <w:rPr>
          <w:rFonts w:ascii="ＭＳ 明朝" w:eastAsia="ＭＳ 明朝" w:hAnsi="ＭＳ 明朝" w:hint="eastAsia"/>
          <w:szCs w:val="21"/>
        </w:rPr>
        <w:t>お</w:t>
      </w:r>
      <w:r w:rsidRPr="00C05E20">
        <w:rPr>
          <w:rFonts w:ascii="ＭＳ 明朝" w:eastAsia="ＭＳ 明朝" w:hAnsi="ＭＳ 明朝" w:hint="eastAsia"/>
          <w:szCs w:val="21"/>
        </w:rPr>
        <w:t>申し出</w:t>
      </w:r>
      <w:r>
        <w:rPr>
          <w:rFonts w:ascii="ＭＳ 明朝" w:eastAsia="ＭＳ 明朝" w:hAnsi="ＭＳ 明朝" w:hint="eastAsia"/>
          <w:szCs w:val="21"/>
        </w:rPr>
        <w:t>いただけ</w:t>
      </w:r>
      <w:r w:rsidRPr="00C05E20">
        <w:rPr>
          <w:rFonts w:ascii="ＭＳ 明朝" w:eastAsia="ＭＳ 明朝" w:hAnsi="ＭＳ 明朝" w:hint="eastAsia"/>
          <w:szCs w:val="21"/>
        </w:rPr>
        <w:t>ない場合</w:t>
      </w:r>
      <w:r>
        <w:rPr>
          <w:rFonts w:ascii="ＭＳ 明朝" w:eastAsia="ＭＳ 明朝" w:hAnsi="ＭＳ 明朝" w:hint="eastAsia"/>
          <w:szCs w:val="21"/>
        </w:rPr>
        <w:t>は、当社から契約を解除できる旨の規定を追加いたしました。</w:t>
      </w:r>
    </w:p>
    <w:p w14:paraId="26EDD3B5" w14:textId="77777777" w:rsidR="006F022F" w:rsidRPr="00701331" w:rsidRDefault="006F022F" w:rsidP="006F022F">
      <w:pPr>
        <w:pStyle w:val="a5"/>
        <w:spacing w:line="0" w:lineRule="atLeast"/>
        <w:ind w:leftChars="595" w:left="1417" w:hanging="168"/>
        <w:rPr>
          <w:rFonts w:ascii="ＭＳ 明朝" w:eastAsia="ＭＳ 明朝" w:hAnsi="ＭＳ 明朝"/>
          <w:sz w:val="20"/>
          <w:szCs w:val="20"/>
        </w:rPr>
      </w:pPr>
      <w:r w:rsidRPr="00701331">
        <w:rPr>
          <w:rFonts w:ascii="ＭＳ 明朝" w:eastAsia="ＭＳ 明朝" w:hAnsi="ＭＳ 明朝" w:hint="eastAsia"/>
          <w:sz w:val="20"/>
          <w:szCs w:val="20"/>
        </w:rPr>
        <w:t>※詳細は、約款第1</w:t>
      </w:r>
      <w:r>
        <w:rPr>
          <w:rFonts w:ascii="ＭＳ 明朝" w:eastAsia="ＭＳ 明朝" w:hAnsi="ＭＳ 明朝" w:hint="eastAsia"/>
          <w:sz w:val="20"/>
          <w:szCs w:val="20"/>
        </w:rPr>
        <w:t>9</w:t>
      </w:r>
      <w:r w:rsidRPr="00701331">
        <w:rPr>
          <w:rFonts w:ascii="ＭＳ 明朝" w:eastAsia="ＭＳ 明朝" w:hAnsi="ＭＳ 明朝" w:hint="eastAsia"/>
          <w:sz w:val="20"/>
          <w:szCs w:val="20"/>
        </w:rPr>
        <w:t>条（料金その他の支払方法）（3）および約款第3</w:t>
      </w:r>
      <w:r>
        <w:rPr>
          <w:rFonts w:ascii="ＭＳ 明朝" w:eastAsia="ＭＳ 明朝" w:hAnsi="ＭＳ 明朝"/>
          <w:sz w:val="20"/>
          <w:szCs w:val="20"/>
        </w:rPr>
        <w:t>8</w:t>
      </w:r>
      <w:r w:rsidRPr="00701331">
        <w:rPr>
          <w:rFonts w:ascii="ＭＳ 明朝" w:eastAsia="ＭＳ 明朝" w:hAnsi="ＭＳ 明朝" w:hint="eastAsia"/>
          <w:sz w:val="20"/>
          <w:szCs w:val="20"/>
        </w:rPr>
        <w:t>条（当社からの解除等）（3）ハをご確認ください。</w:t>
      </w:r>
    </w:p>
    <w:bookmarkEnd w:id="0"/>
    <w:p w14:paraId="0CDF95E2" w14:textId="77777777" w:rsidR="006F022F" w:rsidRPr="003D572E" w:rsidRDefault="006F022F" w:rsidP="006F022F">
      <w:pPr>
        <w:spacing w:line="0" w:lineRule="atLeast"/>
        <w:rPr>
          <w:rFonts w:ascii="ＭＳ 明朝" w:eastAsia="ＭＳ 明朝" w:hAnsi="ＭＳ 明朝"/>
          <w:szCs w:val="21"/>
        </w:rPr>
      </w:pPr>
    </w:p>
    <w:p w14:paraId="7885B6E2" w14:textId="77777777" w:rsidR="006F022F" w:rsidRPr="008607D3" w:rsidRDefault="006F022F" w:rsidP="006F022F">
      <w:pPr>
        <w:spacing w:line="0" w:lineRule="atLeast"/>
        <w:ind w:leftChars="200" w:left="420"/>
        <w:rPr>
          <w:rFonts w:ascii="ＭＳ 明朝" w:eastAsia="ＭＳ 明朝" w:hAnsi="ＭＳ 明朝"/>
          <w:szCs w:val="21"/>
        </w:rPr>
      </w:pPr>
    </w:p>
    <w:p w14:paraId="3CC5F200" w14:textId="77777777" w:rsidR="006F022F" w:rsidRPr="008607D3" w:rsidRDefault="006F022F" w:rsidP="006F022F">
      <w:pPr>
        <w:pStyle w:val="a5"/>
        <w:numPr>
          <w:ilvl w:val="0"/>
          <w:numId w:val="1"/>
        </w:numPr>
        <w:spacing w:line="0" w:lineRule="atLeast"/>
        <w:ind w:leftChars="0"/>
        <w:rPr>
          <w:rFonts w:ascii="ＭＳ 明朝" w:eastAsia="ＭＳ 明朝" w:hAnsi="ＭＳ 明朝"/>
          <w:szCs w:val="21"/>
        </w:rPr>
      </w:pPr>
      <w:r w:rsidRPr="008607D3">
        <w:rPr>
          <w:rFonts w:ascii="ＭＳ 明朝" w:eastAsia="ＭＳ 明朝" w:hAnsi="ＭＳ 明朝" w:hint="eastAsia"/>
          <w:szCs w:val="21"/>
        </w:rPr>
        <w:lastRenderedPageBreak/>
        <w:t>変更後の電気</w:t>
      </w:r>
      <w:r>
        <w:rPr>
          <w:rFonts w:ascii="ＭＳ 明朝" w:eastAsia="ＭＳ 明朝" w:hAnsi="ＭＳ 明朝" w:hint="eastAsia"/>
          <w:szCs w:val="21"/>
        </w:rPr>
        <w:t>供給</w:t>
      </w:r>
      <w:r w:rsidRPr="008607D3">
        <w:rPr>
          <w:rFonts w:ascii="ＭＳ 明朝" w:eastAsia="ＭＳ 明朝" w:hAnsi="ＭＳ 明朝" w:hint="eastAsia"/>
          <w:szCs w:val="21"/>
        </w:rPr>
        <w:t>約款</w:t>
      </w:r>
    </w:p>
    <w:p w14:paraId="10E1CFD5" w14:textId="77777777" w:rsidR="006F022F" w:rsidRDefault="00000000" w:rsidP="006F022F">
      <w:pPr>
        <w:spacing w:line="0" w:lineRule="atLeast"/>
        <w:ind w:firstLineChars="200" w:firstLine="420"/>
        <w:rPr>
          <w:rFonts w:ascii="ＭＳ 明朝" w:eastAsia="ＭＳ 明朝" w:hAnsi="ＭＳ 明朝"/>
          <w:szCs w:val="21"/>
        </w:rPr>
      </w:pPr>
      <w:hyperlink r:id="rId5" w:history="1">
        <w:r w:rsidR="006F022F" w:rsidRPr="00977C7E">
          <w:rPr>
            <w:rStyle w:val="a6"/>
            <w:rFonts w:ascii="ＭＳ 明朝" w:eastAsia="ＭＳ 明朝" w:hAnsi="ＭＳ 明朝"/>
            <w:szCs w:val="21"/>
          </w:rPr>
          <w:t>https://www.enetsystems.co.jp/wp-content/uploads/20240401_allarea_yakkan.pdf</w:t>
        </w:r>
      </w:hyperlink>
    </w:p>
    <w:p w14:paraId="41EECC16" w14:textId="77777777" w:rsidR="006F022F" w:rsidRPr="008607D3" w:rsidRDefault="006F022F" w:rsidP="006F022F">
      <w:pPr>
        <w:spacing w:line="0" w:lineRule="atLeast"/>
        <w:ind w:firstLineChars="200" w:firstLine="420"/>
        <w:rPr>
          <w:rFonts w:ascii="ＭＳ 明朝" w:eastAsia="ＭＳ 明朝" w:hAnsi="ＭＳ 明朝"/>
          <w:szCs w:val="21"/>
        </w:rPr>
      </w:pPr>
    </w:p>
    <w:p w14:paraId="01183A31" w14:textId="77777777" w:rsidR="006F022F" w:rsidRPr="008607D3" w:rsidRDefault="006F022F" w:rsidP="006F022F">
      <w:pPr>
        <w:pStyle w:val="a5"/>
        <w:numPr>
          <w:ilvl w:val="0"/>
          <w:numId w:val="1"/>
        </w:numPr>
        <w:spacing w:line="0" w:lineRule="atLeast"/>
        <w:ind w:leftChars="0"/>
        <w:rPr>
          <w:rFonts w:ascii="ＭＳ 明朝" w:eastAsia="ＭＳ 明朝" w:hAnsi="ＭＳ 明朝"/>
          <w:szCs w:val="21"/>
        </w:rPr>
      </w:pPr>
      <w:r w:rsidRPr="008607D3">
        <w:rPr>
          <w:rFonts w:ascii="ＭＳ 明朝" w:eastAsia="ＭＳ 明朝" w:hAnsi="ＭＳ 明朝" w:hint="eastAsia"/>
          <w:szCs w:val="21"/>
        </w:rPr>
        <w:t>（参考）</w:t>
      </w:r>
    </w:p>
    <w:p w14:paraId="197D273F" w14:textId="77777777" w:rsidR="006F022F" w:rsidRPr="008607D3" w:rsidRDefault="006F022F" w:rsidP="006F022F">
      <w:pPr>
        <w:spacing w:line="0" w:lineRule="atLeast"/>
        <w:ind w:firstLineChars="200" w:firstLine="420"/>
        <w:rPr>
          <w:rFonts w:ascii="ＭＳ 明朝" w:eastAsia="ＭＳ 明朝" w:hAnsi="ＭＳ 明朝"/>
          <w:szCs w:val="21"/>
        </w:rPr>
      </w:pPr>
      <w:r w:rsidRPr="008607D3">
        <w:rPr>
          <w:rFonts w:ascii="ＭＳ 明朝" w:eastAsia="ＭＳ 明朝" w:hAnsi="ＭＳ 明朝" w:hint="eastAsia"/>
          <w:szCs w:val="21"/>
        </w:rPr>
        <w:t>※1</w:t>
      </w:r>
      <w:r w:rsidRPr="008607D3">
        <w:rPr>
          <w:rFonts w:ascii="ＭＳ 明朝" w:eastAsia="ＭＳ 明朝" w:hAnsi="ＭＳ 明朝"/>
          <w:szCs w:val="21"/>
        </w:rPr>
        <w:t>.</w:t>
      </w:r>
      <w:r w:rsidRPr="008607D3">
        <w:rPr>
          <w:rFonts w:ascii="ＭＳ 明朝" w:eastAsia="ＭＳ 明朝" w:hAnsi="ＭＳ 明朝"/>
        </w:rPr>
        <w:t xml:space="preserve"> </w:t>
      </w:r>
      <w:hyperlink r:id="rId6" w:history="1">
        <w:r w:rsidRPr="008607D3">
          <w:rPr>
            <w:rStyle w:val="a6"/>
            <w:rFonts w:ascii="ＭＳ 明朝" w:eastAsia="ＭＳ 明朝" w:hAnsi="ＭＳ 明朝"/>
          </w:rPr>
          <w:t>発電側課金の導入に向けた対応について</w:t>
        </w:r>
      </w:hyperlink>
      <w:r w:rsidRPr="008607D3">
        <w:rPr>
          <w:rFonts w:ascii="ＭＳ 明朝" w:eastAsia="ＭＳ 明朝" w:hAnsi="ＭＳ 明朝" w:hint="eastAsia"/>
        </w:rPr>
        <w:t>（出典元：経済産業省　資源エネルギー庁）</w:t>
      </w:r>
    </w:p>
    <w:p w14:paraId="71574D43" w14:textId="77777777" w:rsidR="006F022F" w:rsidRPr="008607D3" w:rsidRDefault="006F022F" w:rsidP="006F022F">
      <w:pPr>
        <w:spacing w:line="0" w:lineRule="atLeast"/>
        <w:rPr>
          <w:rFonts w:ascii="ＭＳ 明朝" w:eastAsia="ＭＳ 明朝" w:hAnsi="ＭＳ 明朝"/>
          <w:szCs w:val="21"/>
        </w:rPr>
      </w:pPr>
      <w:r w:rsidRPr="008607D3">
        <w:rPr>
          <w:rFonts w:ascii="ＭＳ 明朝" w:eastAsia="ＭＳ 明朝" w:hAnsi="ＭＳ 明朝" w:hint="eastAsia"/>
          <w:szCs w:val="21"/>
        </w:rPr>
        <w:t xml:space="preserve">　　※</w:t>
      </w:r>
      <w:r w:rsidRPr="008607D3">
        <w:rPr>
          <w:rFonts w:ascii="ＭＳ 明朝" w:eastAsia="ＭＳ 明朝" w:hAnsi="ＭＳ 明朝"/>
          <w:szCs w:val="21"/>
        </w:rPr>
        <w:t>2.</w:t>
      </w:r>
      <w:r w:rsidRPr="008607D3">
        <w:rPr>
          <w:rFonts w:ascii="ＭＳ 明朝" w:eastAsia="ＭＳ 明朝" w:hAnsi="ＭＳ 明朝" w:hint="eastAsia"/>
          <w:szCs w:val="21"/>
        </w:rPr>
        <w:t xml:space="preserve"> レベニューキャップ制度については、各一般送配電事業者のホームページをご参照ください。</w:t>
      </w:r>
    </w:p>
    <w:p w14:paraId="3D3C0395" w14:textId="77777777" w:rsidR="006F022F" w:rsidRPr="008607D3" w:rsidRDefault="006F022F" w:rsidP="006F022F">
      <w:pPr>
        <w:spacing w:line="0" w:lineRule="atLeast"/>
        <w:rPr>
          <w:rFonts w:ascii="ＭＳ 明朝" w:eastAsia="ＭＳ 明朝" w:hAnsi="ＭＳ 明朝"/>
          <w:szCs w:val="21"/>
        </w:rPr>
      </w:pPr>
      <w:r w:rsidRPr="008607D3">
        <w:rPr>
          <w:rFonts w:ascii="ＭＳ 明朝" w:eastAsia="ＭＳ 明朝" w:hAnsi="ＭＳ 明朝" w:hint="eastAsia"/>
          <w:szCs w:val="21"/>
        </w:rPr>
        <w:t xml:space="preserve">　　　　</w:t>
      </w:r>
      <w:hyperlink r:id="rId7" w:history="1">
        <w:r w:rsidRPr="008607D3">
          <w:rPr>
            <w:rStyle w:val="a6"/>
            <w:rFonts w:ascii="ＭＳ 明朝" w:eastAsia="ＭＳ 明朝" w:hAnsi="ＭＳ 明朝" w:hint="eastAsia"/>
            <w:szCs w:val="21"/>
          </w:rPr>
          <w:t>北海道電力ネットワーク株式会社</w:t>
        </w:r>
      </w:hyperlink>
      <w:r w:rsidRPr="008607D3">
        <w:rPr>
          <w:rFonts w:ascii="ＭＳ 明朝" w:eastAsia="ＭＳ 明朝" w:hAnsi="ＭＳ 明朝" w:hint="eastAsia"/>
          <w:szCs w:val="21"/>
        </w:rPr>
        <w:t>・</w:t>
      </w:r>
      <w:hyperlink r:id="rId8" w:history="1">
        <w:r w:rsidRPr="008607D3">
          <w:rPr>
            <w:rStyle w:val="a6"/>
            <w:rFonts w:ascii="ＭＳ 明朝" w:eastAsia="ＭＳ 明朝" w:hAnsi="ＭＳ 明朝" w:hint="eastAsia"/>
            <w:szCs w:val="21"/>
          </w:rPr>
          <w:t>東北電力ネットワーク株式会社</w:t>
        </w:r>
      </w:hyperlink>
      <w:r w:rsidRPr="008607D3">
        <w:rPr>
          <w:rFonts w:ascii="ＭＳ 明朝" w:eastAsia="ＭＳ 明朝" w:hAnsi="ＭＳ 明朝" w:hint="eastAsia"/>
          <w:szCs w:val="21"/>
        </w:rPr>
        <w:t>・</w:t>
      </w:r>
      <w:hyperlink r:id="rId9" w:history="1">
        <w:r w:rsidRPr="008607D3">
          <w:rPr>
            <w:rStyle w:val="a6"/>
            <w:rFonts w:ascii="ＭＳ 明朝" w:eastAsia="ＭＳ 明朝" w:hAnsi="ＭＳ 明朝"/>
            <w:szCs w:val="21"/>
          </w:rPr>
          <w:t>東京電力パワーグリッド株式会社</w:t>
        </w:r>
      </w:hyperlink>
      <w:r w:rsidRPr="008607D3">
        <w:rPr>
          <w:rFonts w:ascii="ＭＳ 明朝" w:eastAsia="ＭＳ 明朝" w:hAnsi="ＭＳ 明朝" w:hint="eastAsia"/>
          <w:szCs w:val="21"/>
        </w:rPr>
        <w:t xml:space="preserve">　　</w:t>
      </w:r>
    </w:p>
    <w:p w14:paraId="42622D24" w14:textId="77777777" w:rsidR="006F022F" w:rsidRPr="008607D3" w:rsidRDefault="006F022F" w:rsidP="006F022F">
      <w:pPr>
        <w:spacing w:line="0" w:lineRule="atLeast"/>
        <w:rPr>
          <w:rFonts w:ascii="ＭＳ 明朝" w:eastAsia="ＭＳ 明朝" w:hAnsi="ＭＳ 明朝"/>
          <w:szCs w:val="21"/>
        </w:rPr>
      </w:pPr>
      <w:r w:rsidRPr="008607D3">
        <w:rPr>
          <w:rFonts w:ascii="ＭＳ 明朝" w:eastAsia="ＭＳ 明朝" w:hAnsi="ＭＳ 明朝" w:hint="eastAsia"/>
          <w:szCs w:val="21"/>
        </w:rPr>
        <w:t xml:space="preserve">　　　　</w:t>
      </w:r>
      <w:hyperlink r:id="rId10" w:history="1">
        <w:r w:rsidRPr="008607D3">
          <w:rPr>
            <w:rStyle w:val="a6"/>
            <w:rFonts w:ascii="ＭＳ 明朝" w:eastAsia="ＭＳ 明朝" w:hAnsi="ＭＳ 明朝" w:hint="eastAsia"/>
            <w:szCs w:val="21"/>
          </w:rPr>
          <w:t>中部電力パワーグリッド株式会社</w:t>
        </w:r>
      </w:hyperlink>
      <w:r w:rsidRPr="008607D3">
        <w:rPr>
          <w:rFonts w:ascii="ＭＳ 明朝" w:eastAsia="ＭＳ 明朝" w:hAnsi="ＭＳ 明朝" w:hint="eastAsia"/>
          <w:szCs w:val="21"/>
        </w:rPr>
        <w:t>・</w:t>
      </w:r>
      <w:hyperlink r:id="rId11" w:history="1">
        <w:r w:rsidRPr="008607D3">
          <w:rPr>
            <w:rStyle w:val="a6"/>
            <w:rFonts w:ascii="ＭＳ 明朝" w:eastAsia="ＭＳ 明朝" w:hAnsi="ＭＳ 明朝" w:hint="eastAsia"/>
            <w:szCs w:val="21"/>
          </w:rPr>
          <w:t>北陸電力送配電株式会社</w:t>
        </w:r>
      </w:hyperlink>
      <w:r w:rsidRPr="008607D3">
        <w:rPr>
          <w:rFonts w:ascii="ＭＳ 明朝" w:eastAsia="ＭＳ 明朝" w:hAnsi="ＭＳ 明朝" w:hint="eastAsia"/>
          <w:szCs w:val="21"/>
        </w:rPr>
        <w:t>・</w:t>
      </w:r>
      <w:hyperlink r:id="rId12" w:history="1">
        <w:r w:rsidRPr="008607D3">
          <w:rPr>
            <w:rStyle w:val="a6"/>
            <w:rFonts w:ascii="ＭＳ 明朝" w:eastAsia="ＭＳ 明朝" w:hAnsi="ＭＳ 明朝" w:hint="eastAsia"/>
            <w:szCs w:val="21"/>
          </w:rPr>
          <w:t>関西電力送配電株式会社</w:t>
        </w:r>
      </w:hyperlink>
    </w:p>
    <w:p w14:paraId="4B6A98E4" w14:textId="77777777" w:rsidR="006F022F" w:rsidRPr="008607D3" w:rsidRDefault="006F022F" w:rsidP="006F022F">
      <w:pPr>
        <w:spacing w:line="0" w:lineRule="atLeast"/>
        <w:rPr>
          <w:rFonts w:ascii="ＭＳ 明朝" w:eastAsia="ＭＳ 明朝" w:hAnsi="ＭＳ 明朝"/>
          <w:szCs w:val="21"/>
        </w:rPr>
      </w:pPr>
      <w:r w:rsidRPr="008607D3">
        <w:rPr>
          <w:rFonts w:ascii="ＭＳ 明朝" w:eastAsia="ＭＳ 明朝" w:hAnsi="ＭＳ 明朝" w:hint="eastAsia"/>
          <w:szCs w:val="21"/>
        </w:rPr>
        <w:t xml:space="preserve">　　　　</w:t>
      </w:r>
      <w:hyperlink r:id="rId13" w:history="1">
        <w:r w:rsidRPr="008607D3">
          <w:rPr>
            <w:rStyle w:val="a6"/>
            <w:rFonts w:ascii="ＭＳ 明朝" w:eastAsia="ＭＳ 明朝" w:hAnsi="ＭＳ 明朝"/>
            <w:szCs w:val="21"/>
          </w:rPr>
          <w:t>中国電力ネットワーク株式会社</w:t>
        </w:r>
      </w:hyperlink>
      <w:r w:rsidRPr="008607D3">
        <w:rPr>
          <w:rFonts w:ascii="ＭＳ 明朝" w:eastAsia="ＭＳ 明朝" w:hAnsi="ＭＳ 明朝" w:hint="eastAsia"/>
          <w:szCs w:val="21"/>
        </w:rPr>
        <w:t>・</w:t>
      </w:r>
      <w:hyperlink r:id="rId14" w:history="1">
        <w:r w:rsidRPr="008607D3">
          <w:rPr>
            <w:rStyle w:val="a6"/>
            <w:rFonts w:ascii="ＭＳ 明朝" w:eastAsia="ＭＳ 明朝" w:hAnsi="ＭＳ 明朝" w:hint="eastAsia"/>
            <w:szCs w:val="21"/>
          </w:rPr>
          <w:t>四国電力送配電株式会社</w:t>
        </w:r>
      </w:hyperlink>
      <w:r w:rsidRPr="008607D3">
        <w:rPr>
          <w:rFonts w:ascii="ＭＳ 明朝" w:eastAsia="ＭＳ 明朝" w:hAnsi="ＭＳ 明朝" w:hint="eastAsia"/>
          <w:szCs w:val="21"/>
        </w:rPr>
        <w:t>・</w:t>
      </w:r>
      <w:hyperlink r:id="rId15" w:history="1">
        <w:r w:rsidRPr="008607D3">
          <w:rPr>
            <w:rStyle w:val="a6"/>
            <w:rFonts w:ascii="ＭＳ 明朝" w:eastAsia="ＭＳ 明朝" w:hAnsi="ＭＳ 明朝" w:hint="eastAsia"/>
            <w:szCs w:val="21"/>
          </w:rPr>
          <w:t>九州電力送配電株式会社</w:t>
        </w:r>
      </w:hyperlink>
      <w:r w:rsidRPr="008607D3">
        <w:rPr>
          <w:rFonts w:ascii="ＭＳ 明朝" w:eastAsia="ＭＳ 明朝" w:hAnsi="ＭＳ 明朝" w:hint="eastAsia"/>
          <w:szCs w:val="21"/>
        </w:rPr>
        <w:t xml:space="preserve">　　　</w:t>
      </w:r>
    </w:p>
    <w:p w14:paraId="5378425C" w14:textId="77777777" w:rsidR="006F022F" w:rsidRPr="008607D3" w:rsidRDefault="006F022F" w:rsidP="006F022F">
      <w:pPr>
        <w:spacing w:line="0" w:lineRule="atLeast"/>
        <w:rPr>
          <w:rFonts w:ascii="ＭＳ 明朝" w:eastAsia="ＭＳ 明朝" w:hAnsi="ＭＳ 明朝"/>
          <w:szCs w:val="21"/>
        </w:rPr>
      </w:pPr>
    </w:p>
    <w:p w14:paraId="4796B3F7" w14:textId="77777777" w:rsidR="006F022F" w:rsidRPr="008607D3" w:rsidRDefault="006F022F" w:rsidP="006F022F">
      <w:pPr>
        <w:spacing w:line="0" w:lineRule="atLeast"/>
        <w:ind w:leftChars="200" w:left="945" w:hangingChars="250" w:hanging="525"/>
        <w:rPr>
          <w:rFonts w:ascii="ＭＳ 明朝" w:eastAsia="ＭＳ 明朝" w:hAnsi="ＭＳ 明朝"/>
          <w:szCs w:val="21"/>
        </w:rPr>
      </w:pPr>
      <w:r w:rsidRPr="008607D3">
        <w:rPr>
          <w:rFonts w:ascii="ＭＳ 明朝" w:eastAsia="ＭＳ 明朝" w:hAnsi="ＭＳ 明朝" w:hint="eastAsia"/>
          <w:szCs w:val="21"/>
        </w:rPr>
        <w:t>※</w:t>
      </w:r>
      <w:r w:rsidRPr="008607D3">
        <w:rPr>
          <w:rFonts w:ascii="ＭＳ 明朝" w:eastAsia="ＭＳ 明朝" w:hAnsi="ＭＳ 明朝"/>
          <w:szCs w:val="21"/>
        </w:rPr>
        <w:t>3</w:t>
      </w:r>
      <w:r w:rsidRPr="008607D3">
        <w:rPr>
          <w:rFonts w:ascii="ＭＳ 明朝" w:eastAsia="ＭＳ 明朝" w:hAnsi="ＭＳ 明朝" w:hint="eastAsia"/>
          <w:szCs w:val="21"/>
        </w:rPr>
        <w:t>.</w:t>
      </w:r>
      <w:r w:rsidRPr="008607D3">
        <w:rPr>
          <w:rFonts w:ascii="ＭＳ 明朝" w:eastAsia="ＭＳ 明朝" w:hAnsi="ＭＳ 明朝" w:hint="eastAsia"/>
        </w:rPr>
        <w:t xml:space="preserve"> </w:t>
      </w:r>
      <w:r w:rsidRPr="008607D3">
        <w:rPr>
          <w:rFonts w:ascii="ＭＳ 明朝" w:eastAsia="ＭＳ 明朝" w:hAnsi="ＭＳ 明朝" w:hint="eastAsia"/>
          <w:szCs w:val="21"/>
        </w:rPr>
        <w:t>託送供給等に係る収入の見通しとは、レベニューキャップ制度において、一般送配電事業者が託送供給等の業務を能率的かつ適正に運営するために通常必要と見込まれる収入として算定したものです。</w:t>
      </w:r>
    </w:p>
    <w:p w14:paraId="7B82DDD3" w14:textId="77777777" w:rsidR="006F022F" w:rsidRPr="008607D3" w:rsidRDefault="006F022F" w:rsidP="006F022F">
      <w:pPr>
        <w:spacing w:line="0" w:lineRule="atLeast"/>
        <w:ind w:firstLineChars="200" w:firstLine="420"/>
        <w:rPr>
          <w:rFonts w:ascii="ＭＳ 明朝" w:eastAsia="ＭＳ 明朝" w:hAnsi="ＭＳ 明朝"/>
          <w:szCs w:val="21"/>
        </w:rPr>
      </w:pPr>
      <w:r w:rsidRPr="008607D3">
        <w:rPr>
          <w:rFonts w:ascii="ＭＳ 明朝" w:eastAsia="ＭＳ 明朝" w:hAnsi="ＭＳ 明朝" w:hint="eastAsia"/>
          <w:szCs w:val="21"/>
        </w:rPr>
        <w:t>※</w:t>
      </w:r>
      <w:r w:rsidRPr="008607D3">
        <w:rPr>
          <w:rFonts w:ascii="ＭＳ 明朝" w:eastAsia="ＭＳ 明朝" w:hAnsi="ＭＳ 明朝"/>
          <w:szCs w:val="21"/>
        </w:rPr>
        <w:t>4.</w:t>
      </w:r>
      <w:r w:rsidRPr="008607D3">
        <w:rPr>
          <w:rFonts w:ascii="ＭＳ 明朝" w:eastAsia="ＭＳ 明朝" w:hAnsi="ＭＳ 明朝"/>
        </w:rPr>
        <w:t xml:space="preserve"> </w:t>
      </w:r>
      <w:hyperlink r:id="rId16" w:anchor=":~:text=%E8%A8%97%E9%80%81%E6%96%99%E9%87%91%E3%81%A8%E3%81%AF%E3%80%81%E9%9B%BB%E6%B0%97,%E6%96%99%E9%87%91%E3%82%92%E8%B2%A0%E6%8B%85%E3%81%97%E3%81%BE%E3%81%99%E3%80%82" w:history="1">
        <w:r w:rsidRPr="008607D3">
          <w:rPr>
            <w:rStyle w:val="a6"/>
            <w:rFonts w:ascii="ＭＳ 明朝" w:eastAsia="ＭＳ 明朝" w:hAnsi="ＭＳ 明朝" w:hint="eastAsia"/>
            <w:szCs w:val="21"/>
          </w:rPr>
          <w:t>託送料金とは</w:t>
        </w:r>
      </w:hyperlink>
      <w:r w:rsidRPr="008607D3">
        <w:rPr>
          <w:rFonts w:ascii="ＭＳ 明朝" w:eastAsia="ＭＳ 明朝" w:hAnsi="ＭＳ 明朝" w:hint="eastAsia"/>
          <w:szCs w:val="21"/>
        </w:rPr>
        <w:t>（出典元：経済産業省　資源エネルギー庁）</w:t>
      </w:r>
    </w:p>
    <w:p w14:paraId="6684D259" w14:textId="77777777" w:rsidR="006F022F" w:rsidRDefault="006F022F" w:rsidP="006F022F">
      <w:pPr>
        <w:spacing w:line="0" w:lineRule="atLeast"/>
        <w:ind w:firstLineChars="200" w:firstLine="420"/>
        <w:rPr>
          <w:rStyle w:val="a6"/>
          <w:rFonts w:ascii="ＭＳ 明朝" w:eastAsia="ＭＳ 明朝" w:hAnsi="ＭＳ 明朝"/>
        </w:rPr>
      </w:pPr>
      <w:r w:rsidRPr="008607D3">
        <w:rPr>
          <w:rFonts w:ascii="ＭＳ 明朝" w:eastAsia="ＭＳ 明朝" w:hAnsi="ＭＳ 明朝" w:hint="eastAsia"/>
          <w:szCs w:val="21"/>
        </w:rPr>
        <w:t>※</w:t>
      </w:r>
      <w:r w:rsidRPr="008607D3">
        <w:rPr>
          <w:rFonts w:ascii="ＭＳ 明朝" w:eastAsia="ＭＳ 明朝" w:hAnsi="ＭＳ 明朝"/>
          <w:szCs w:val="21"/>
        </w:rPr>
        <w:t>5.</w:t>
      </w:r>
      <w:r w:rsidRPr="008607D3">
        <w:rPr>
          <w:rFonts w:ascii="ＭＳ 明朝" w:eastAsia="ＭＳ 明朝" w:hAnsi="ＭＳ 明朝"/>
        </w:rPr>
        <w:t xml:space="preserve"> </w:t>
      </w:r>
      <w:hyperlink r:id="rId17" w:history="1">
        <w:r w:rsidRPr="008607D3">
          <w:rPr>
            <w:rStyle w:val="a6"/>
            <w:rFonts w:ascii="ＭＳ 明朝" w:eastAsia="ＭＳ 明朝" w:hAnsi="ＭＳ 明朝"/>
          </w:rPr>
          <w:t>くわしく知りたい！4年後の未来の電力を取引する「容量市場」</w:t>
        </w:r>
      </w:hyperlink>
    </w:p>
    <w:p w14:paraId="1086935A" w14:textId="77777777" w:rsidR="006F022F" w:rsidRPr="008607D3" w:rsidRDefault="006F022F" w:rsidP="006F022F">
      <w:pPr>
        <w:spacing w:line="0" w:lineRule="atLeast"/>
        <w:ind w:firstLineChars="400" w:firstLine="840"/>
        <w:rPr>
          <w:rFonts w:ascii="ＭＳ 明朝" w:eastAsia="ＭＳ 明朝" w:hAnsi="ＭＳ 明朝"/>
          <w:szCs w:val="21"/>
        </w:rPr>
      </w:pPr>
      <w:r w:rsidRPr="008607D3">
        <w:rPr>
          <w:rFonts w:ascii="ＭＳ 明朝" w:eastAsia="ＭＳ 明朝" w:hAnsi="ＭＳ 明朝" w:hint="eastAsia"/>
        </w:rPr>
        <w:t>（出典元：経済産業省　資源エネルギー庁）</w:t>
      </w:r>
    </w:p>
    <w:p w14:paraId="15CF9035" w14:textId="77777777" w:rsidR="006F022F" w:rsidRPr="008607D3" w:rsidRDefault="006F022F" w:rsidP="006F022F">
      <w:pPr>
        <w:spacing w:line="0" w:lineRule="atLeast"/>
        <w:ind w:firstLineChars="100" w:firstLine="210"/>
        <w:jc w:val="left"/>
        <w:rPr>
          <w:rFonts w:ascii="ＭＳ 明朝" w:eastAsia="ＭＳ 明朝" w:hAnsi="ＭＳ 明朝"/>
          <w:szCs w:val="21"/>
        </w:rPr>
      </w:pPr>
    </w:p>
    <w:p w14:paraId="56DBF0AF" w14:textId="77777777" w:rsidR="006F022F" w:rsidRPr="008607D3" w:rsidRDefault="006F022F" w:rsidP="006F022F">
      <w:pPr>
        <w:spacing w:line="0" w:lineRule="atLeast"/>
        <w:ind w:firstLineChars="100" w:firstLine="210"/>
        <w:jc w:val="left"/>
        <w:rPr>
          <w:rFonts w:ascii="ＭＳ 明朝" w:eastAsia="ＭＳ 明朝" w:hAnsi="ＭＳ 明朝"/>
          <w:szCs w:val="21"/>
        </w:rPr>
      </w:pPr>
      <w:r w:rsidRPr="008607D3">
        <w:rPr>
          <w:rFonts w:ascii="ＭＳ 明朝" w:eastAsia="ＭＳ 明朝" w:hAnsi="ＭＳ 明朝" w:hint="eastAsia"/>
          <w:szCs w:val="21"/>
        </w:rPr>
        <w:t>今後も皆さまのご期待にお応えできますようサービス向上に努めてまいりますので、引き続き変わらぬご愛顧を賜りますようお願い申し上げます。</w:t>
      </w:r>
    </w:p>
    <w:p w14:paraId="4EAD4297" w14:textId="77777777" w:rsidR="006F022F" w:rsidRPr="00AA0800" w:rsidRDefault="006F022F" w:rsidP="006F022F">
      <w:pPr>
        <w:spacing w:line="0" w:lineRule="atLeast"/>
        <w:ind w:firstLineChars="100" w:firstLine="210"/>
        <w:jc w:val="left"/>
        <w:rPr>
          <w:rFonts w:ascii="ＭＳ 明朝" w:eastAsia="ＭＳ 明朝" w:hAnsi="ＭＳ 明朝"/>
          <w:szCs w:val="21"/>
        </w:rPr>
      </w:pPr>
    </w:p>
    <w:p w14:paraId="67E06C9A" w14:textId="77777777" w:rsidR="006F022F" w:rsidRDefault="006F022F" w:rsidP="006F022F">
      <w:pPr>
        <w:pStyle w:val="a3"/>
      </w:pPr>
      <w:r w:rsidRPr="00AA0800">
        <w:rPr>
          <w:rFonts w:hint="eastAsia"/>
        </w:rPr>
        <w:t>以上</w:t>
      </w:r>
    </w:p>
    <w:p w14:paraId="1574F0C3" w14:textId="77777777" w:rsidR="005A5494" w:rsidRDefault="005A5494"/>
    <w:p w14:paraId="49535D04" w14:textId="77777777" w:rsidR="006F022F" w:rsidRDefault="006F022F"/>
    <w:p w14:paraId="6D554FFF" w14:textId="77777777" w:rsidR="006F022F" w:rsidRDefault="006F022F"/>
    <w:p w14:paraId="5836F02A" w14:textId="77777777" w:rsidR="006F022F" w:rsidRDefault="006F022F"/>
    <w:p w14:paraId="2A9BF458" w14:textId="77777777" w:rsidR="006F022F" w:rsidRDefault="006F022F"/>
    <w:p w14:paraId="6F972908" w14:textId="77777777" w:rsidR="006F022F" w:rsidRDefault="006F022F"/>
    <w:p w14:paraId="55B1DF18" w14:textId="77777777" w:rsidR="006F022F" w:rsidRDefault="006F022F"/>
    <w:p w14:paraId="5E8EC6E2" w14:textId="77777777" w:rsidR="006F022F" w:rsidRDefault="006F022F"/>
    <w:p w14:paraId="4E1E97BE" w14:textId="77777777" w:rsidR="006F022F" w:rsidRDefault="006F022F"/>
    <w:p w14:paraId="31F5D0C6" w14:textId="77777777" w:rsidR="006F022F" w:rsidRDefault="006F022F"/>
    <w:p w14:paraId="2D585ED6" w14:textId="77777777" w:rsidR="006F022F" w:rsidRDefault="006F022F"/>
    <w:p w14:paraId="1C0D961C" w14:textId="77777777" w:rsidR="006F022F" w:rsidRDefault="006F022F"/>
    <w:p w14:paraId="6C7E7427" w14:textId="77777777" w:rsidR="006F022F" w:rsidRDefault="006F022F"/>
    <w:p w14:paraId="522D4EA3" w14:textId="77777777" w:rsidR="006F022F" w:rsidRDefault="006F022F"/>
    <w:p w14:paraId="2B8B0567" w14:textId="77777777" w:rsidR="006F022F" w:rsidRDefault="006F022F"/>
    <w:p w14:paraId="356A0362" w14:textId="77777777" w:rsidR="006F022F" w:rsidRDefault="006F022F"/>
    <w:p w14:paraId="78B4A594" w14:textId="77777777" w:rsidR="006F022F" w:rsidRDefault="006F022F"/>
    <w:p w14:paraId="6C065C04" w14:textId="77777777" w:rsidR="006F022F" w:rsidRDefault="006F022F"/>
    <w:p w14:paraId="1988FD6F" w14:textId="77777777" w:rsidR="006F022F" w:rsidRDefault="006F022F"/>
    <w:p w14:paraId="4569865F" w14:textId="77777777" w:rsidR="006F022F" w:rsidRDefault="006F022F"/>
    <w:p w14:paraId="5CA9CF19" w14:textId="77777777" w:rsidR="006F022F" w:rsidRDefault="006F022F"/>
    <w:p w14:paraId="76D6EF70" w14:textId="77777777" w:rsidR="006F022F" w:rsidRDefault="006F022F"/>
    <w:p w14:paraId="2E0AD568" w14:textId="77777777" w:rsidR="006F022F" w:rsidRDefault="006F022F"/>
    <w:p w14:paraId="39E10189" w14:textId="77777777" w:rsidR="006F022F" w:rsidRDefault="006F022F"/>
    <w:p w14:paraId="36E3916F" w14:textId="77777777" w:rsidR="006F022F" w:rsidRDefault="006F022F"/>
    <w:p w14:paraId="1DEE0D50" w14:textId="77777777" w:rsidR="006F022F" w:rsidRDefault="006F022F"/>
    <w:p w14:paraId="12444795" w14:textId="77777777" w:rsidR="006F022F" w:rsidRDefault="006F022F"/>
    <w:p w14:paraId="2D953C0C" w14:textId="77777777" w:rsidR="006F022F" w:rsidRDefault="006F022F" w:rsidP="006F022F">
      <w:pPr>
        <w:widowControl/>
        <w:jc w:val="left"/>
        <w:rPr>
          <w:rFonts w:ascii="ＭＳ 明朝" w:eastAsia="ＭＳ 明朝" w:hAnsi="ＭＳ 明朝"/>
        </w:rPr>
      </w:pPr>
    </w:p>
    <w:p w14:paraId="512D59FF" w14:textId="77777777" w:rsidR="006F022F" w:rsidRDefault="006F022F" w:rsidP="006F022F">
      <w:pPr>
        <w:spacing w:line="260" w:lineRule="exact"/>
        <w:rPr>
          <w:rFonts w:ascii="ＭＳ 明朝" w:eastAsia="ＭＳ 明朝" w:hAnsi="ＭＳ 明朝"/>
        </w:rPr>
      </w:pPr>
      <w:bookmarkStart w:id="1" w:name="OLE_LINK1"/>
      <w:r w:rsidRPr="000223CD">
        <w:rPr>
          <w:rFonts w:ascii="ＭＳ 明朝" w:eastAsia="ＭＳ 明朝" w:hAnsi="ＭＳ 明朝" w:hint="eastAsia"/>
        </w:rPr>
        <w:t>＜電気料金改定一覧＞</w:t>
      </w:r>
    </w:p>
    <w:p w14:paraId="53E269F8" w14:textId="77777777" w:rsidR="006F022F" w:rsidRPr="000223CD" w:rsidRDefault="006F022F" w:rsidP="006F022F">
      <w:pPr>
        <w:spacing w:line="260" w:lineRule="exact"/>
        <w:rPr>
          <w:rFonts w:ascii="ＭＳ 明朝" w:eastAsia="ＭＳ 明朝" w:hAnsi="ＭＳ 明朝"/>
        </w:rPr>
      </w:pPr>
    </w:p>
    <w:bookmarkEnd w:id="1"/>
    <w:p w14:paraId="3008433C" w14:textId="77777777" w:rsidR="006F022F" w:rsidRPr="000223CD" w:rsidRDefault="006F022F" w:rsidP="006F022F">
      <w:pPr>
        <w:spacing w:line="260" w:lineRule="exact"/>
        <w:rPr>
          <w:rFonts w:ascii="ＭＳ 明朝" w:eastAsia="ＭＳ 明朝" w:hAnsi="ＭＳ 明朝"/>
          <w:b/>
          <w:bCs/>
        </w:rPr>
      </w:pPr>
      <w:r>
        <w:rPr>
          <w:rFonts w:ascii="ＭＳ 明朝" w:eastAsia="ＭＳ 明朝" w:hAnsi="ＭＳ 明朝" w:hint="eastAsia"/>
          <w:b/>
          <w:bCs/>
        </w:rPr>
        <w:t>中部電力パワーグリッド</w:t>
      </w:r>
      <w:r w:rsidRPr="00E042B5">
        <w:rPr>
          <w:rFonts w:ascii="ＭＳ 明朝" w:eastAsia="ＭＳ 明朝" w:hAnsi="ＭＳ 明朝" w:hint="eastAsia"/>
          <w:b/>
          <w:bCs/>
        </w:rPr>
        <w:t>株式会社供給区域</w:t>
      </w:r>
    </w:p>
    <w:p w14:paraId="48081D1A" w14:textId="77777777" w:rsidR="006F022F" w:rsidRPr="000223CD" w:rsidRDefault="006F022F" w:rsidP="006F022F">
      <w:pPr>
        <w:spacing w:line="260" w:lineRule="exact"/>
        <w:jc w:val="right"/>
        <w:rPr>
          <w:rFonts w:ascii="ＭＳ 明朝" w:eastAsia="ＭＳ 明朝" w:hAnsi="ＭＳ 明朝"/>
          <w:sz w:val="18"/>
          <w:szCs w:val="18"/>
        </w:rPr>
      </w:pPr>
      <w:r w:rsidRPr="000223CD">
        <w:rPr>
          <w:rFonts w:ascii="ＭＳ 明朝" w:eastAsia="ＭＳ 明朝" w:hAnsi="ＭＳ 明朝" w:hint="eastAsia"/>
          <w:sz w:val="18"/>
          <w:szCs w:val="18"/>
        </w:rPr>
        <w:t>（円/税込）</w:t>
      </w:r>
    </w:p>
    <w:tbl>
      <w:tblPr>
        <w:tblW w:w="10207" w:type="dxa"/>
        <w:tblInd w:w="-10" w:type="dxa"/>
        <w:tblCellMar>
          <w:left w:w="99" w:type="dxa"/>
          <w:right w:w="99" w:type="dxa"/>
        </w:tblCellMar>
        <w:tblLook w:val="04A0" w:firstRow="1" w:lastRow="0" w:firstColumn="1" w:lastColumn="0" w:noHBand="0" w:noVBand="1"/>
      </w:tblPr>
      <w:tblGrid>
        <w:gridCol w:w="1838"/>
        <w:gridCol w:w="2131"/>
        <w:gridCol w:w="2268"/>
        <w:gridCol w:w="2127"/>
        <w:gridCol w:w="1843"/>
      </w:tblGrid>
      <w:tr w:rsidR="006F022F" w:rsidRPr="000223CD" w14:paraId="65C617B0" w14:textId="77777777" w:rsidTr="00E74274">
        <w:trPr>
          <w:trHeight w:val="282"/>
        </w:trPr>
        <w:tc>
          <w:tcPr>
            <w:tcW w:w="3969" w:type="dxa"/>
            <w:gridSpan w:val="2"/>
            <w:tcBorders>
              <w:top w:val="single" w:sz="8" w:space="0" w:color="auto"/>
              <w:left w:val="single" w:sz="8" w:space="0" w:color="auto"/>
              <w:bottom w:val="single" w:sz="8" w:space="0" w:color="auto"/>
              <w:right w:val="single" w:sz="4" w:space="0" w:color="000000"/>
            </w:tcBorders>
            <w:shd w:val="clear" w:color="000000" w:fill="EBF1DE"/>
            <w:noWrap/>
            <w:vAlign w:val="center"/>
            <w:hideMark/>
          </w:tcPr>
          <w:p w14:paraId="7A515325" w14:textId="77777777" w:rsidR="006F022F" w:rsidRPr="000223CD" w:rsidRDefault="006F022F" w:rsidP="00E74274">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中部</w:t>
            </w:r>
            <w:r w:rsidRPr="000223CD">
              <w:rPr>
                <w:rFonts w:ascii="ＭＳ 明朝" w:eastAsia="ＭＳ 明朝" w:hAnsi="ＭＳ 明朝" w:cs="ＭＳ Ｐゴシック" w:hint="eastAsia"/>
                <w:color w:val="000000"/>
                <w:kern w:val="0"/>
                <w:sz w:val="20"/>
                <w:szCs w:val="20"/>
              </w:rPr>
              <w:t>B（従量電灯B相当）</w:t>
            </w:r>
          </w:p>
        </w:tc>
        <w:tc>
          <w:tcPr>
            <w:tcW w:w="2268" w:type="dxa"/>
            <w:tcBorders>
              <w:top w:val="single" w:sz="8" w:space="0" w:color="auto"/>
              <w:left w:val="nil"/>
              <w:bottom w:val="single" w:sz="8" w:space="0" w:color="auto"/>
              <w:right w:val="single" w:sz="4" w:space="0" w:color="auto"/>
            </w:tcBorders>
            <w:shd w:val="clear" w:color="000000" w:fill="EBF1DE"/>
            <w:vAlign w:val="center"/>
            <w:hideMark/>
          </w:tcPr>
          <w:p w14:paraId="1CEFB771" w14:textId="77777777" w:rsidR="006F022F" w:rsidRPr="00C32F14" w:rsidRDefault="006F022F" w:rsidP="00E74274">
            <w:pPr>
              <w:widowControl/>
              <w:jc w:val="center"/>
              <w:rPr>
                <w:rFonts w:ascii="ＭＳ 明朝" w:eastAsia="ＭＳ 明朝" w:hAnsi="ＭＳ 明朝" w:cs="ＭＳ Ｐゴシック"/>
                <w:color w:val="000000"/>
                <w:kern w:val="0"/>
                <w:sz w:val="20"/>
                <w:szCs w:val="20"/>
              </w:rPr>
            </w:pPr>
            <w:r w:rsidRPr="00C32F14">
              <w:rPr>
                <w:rFonts w:ascii="ＭＳ 明朝" w:eastAsia="ＭＳ 明朝" w:hAnsi="ＭＳ 明朝" w:cs="ＭＳ Ｐゴシック" w:hint="eastAsia"/>
                <w:color w:val="000000"/>
                <w:kern w:val="0"/>
                <w:sz w:val="20"/>
                <w:szCs w:val="20"/>
              </w:rPr>
              <w:t>改定前料金</w:t>
            </w:r>
          </w:p>
        </w:tc>
        <w:tc>
          <w:tcPr>
            <w:tcW w:w="2127" w:type="dxa"/>
            <w:tcBorders>
              <w:top w:val="single" w:sz="8" w:space="0" w:color="auto"/>
              <w:left w:val="nil"/>
              <w:bottom w:val="single" w:sz="8" w:space="0" w:color="auto"/>
              <w:right w:val="single" w:sz="8" w:space="0" w:color="auto"/>
            </w:tcBorders>
            <w:shd w:val="clear" w:color="000000" w:fill="EBF1DE"/>
            <w:vAlign w:val="center"/>
            <w:hideMark/>
          </w:tcPr>
          <w:p w14:paraId="335D2D6A" w14:textId="77777777" w:rsidR="006F022F" w:rsidRPr="00C32F14" w:rsidRDefault="006F022F" w:rsidP="00E74274">
            <w:pPr>
              <w:widowControl/>
              <w:jc w:val="center"/>
              <w:rPr>
                <w:rFonts w:ascii="ＭＳ 明朝" w:eastAsia="ＭＳ 明朝" w:hAnsi="ＭＳ 明朝" w:cs="ＭＳ Ｐゴシック"/>
                <w:color w:val="000000"/>
                <w:kern w:val="0"/>
                <w:sz w:val="20"/>
                <w:szCs w:val="20"/>
              </w:rPr>
            </w:pPr>
            <w:r w:rsidRPr="00C32F14">
              <w:rPr>
                <w:rFonts w:ascii="ＭＳ 明朝" w:eastAsia="ＭＳ 明朝" w:hAnsi="ＭＳ 明朝" w:cs="ＭＳ Ｐゴシック" w:hint="eastAsia"/>
                <w:color w:val="000000"/>
                <w:kern w:val="0"/>
                <w:sz w:val="20"/>
                <w:szCs w:val="20"/>
              </w:rPr>
              <w:t>改定後料金</w:t>
            </w:r>
          </w:p>
        </w:tc>
        <w:tc>
          <w:tcPr>
            <w:tcW w:w="1843" w:type="dxa"/>
            <w:tcBorders>
              <w:top w:val="single" w:sz="8" w:space="0" w:color="auto"/>
              <w:left w:val="nil"/>
              <w:bottom w:val="single" w:sz="8" w:space="0" w:color="auto"/>
              <w:right w:val="single" w:sz="8" w:space="0" w:color="auto"/>
            </w:tcBorders>
            <w:shd w:val="clear" w:color="000000" w:fill="EBF1DE"/>
          </w:tcPr>
          <w:p w14:paraId="18A3FA4D" w14:textId="77777777" w:rsidR="006F022F" w:rsidRPr="00C32F14" w:rsidRDefault="006F022F" w:rsidP="00E74274">
            <w:pPr>
              <w:widowControl/>
              <w:jc w:val="center"/>
              <w:rPr>
                <w:rFonts w:ascii="ＭＳ 明朝" w:eastAsia="ＭＳ 明朝" w:hAnsi="ＭＳ 明朝" w:cs="ＭＳ Ｐゴシック"/>
                <w:color w:val="000000"/>
                <w:kern w:val="0"/>
                <w:sz w:val="20"/>
                <w:szCs w:val="20"/>
              </w:rPr>
            </w:pPr>
            <w:r w:rsidRPr="00C32F14">
              <w:rPr>
                <w:rFonts w:ascii="ＭＳ 明朝" w:eastAsia="ＭＳ 明朝" w:hAnsi="ＭＳ 明朝" w:cs="ＭＳ Ｐゴシック" w:hint="eastAsia"/>
                <w:color w:val="000000"/>
                <w:kern w:val="0"/>
                <w:sz w:val="20"/>
                <w:szCs w:val="20"/>
              </w:rPr>
              <w:t>備考</w:t>
            </w:r>
          </w:p>
        </w:tc>
      </w:tr>
      <w:tr w:rsidR="006F022F" w:rsidRPr="000223CD" w14:paraId="19ADDBAC" w14:textId="77777777" w:rsidTr="00E74274">
        <w:trPr>
          <w:trHeight w:val="282"/>
        </w:trPr>
        <w:tc>
          <w:tcPr>
            <w:tcW w:w="1838" w:type="dxa"/>
            <w:tcBorders>
              <w:top w:val="nil"/>
              <w:left w:val="single" w:sz="8" w:space="0" w:color="auto"/>
              <w:bottom w:val="single" w:sz="4" w:space="0" w:color="auto"/>
              <w:right w:val="single" w:sz="4" w:space="0" w:color="auto"/>
            </w:tcBorders>
            <w:shd w:val="clear" w:color="000000" w:fill="EBF1DE"/>
            <w:noWrap/>
            <w:vAlign w:val="center"/>
            <w:hideMark/>
          </w:tcPr>
          <w:p w14:paraId="7B87B238" w14:textId="77777777" w:rsidR="006F022F" w:rsidRPr="000223CD" w:rsidRDefault="006F022F" w:rsidP="00E74274">
            <w:pPr>
              <w:widowControl/>
              <w:jc w:val="left"/>
              <w:rPr>
                <w:rFonts w:ascii="ＭＳ 明朝" w:eastAsia="ＭＳ 明朝" w:hAnsi="ＭＳ 明朝" w:cs="ＭＳ Ｐゴシック"/>
                <w:color w:val="000000"/>
                <w:kern w:val="0"/>
                <w:sz w:val="20"/>
                <w:szCs w:val="20"/>
              </w:rPr>
            </w:pPr>
            <w:r w:rsidRPr="000223CD">
              <w:rPr>
                <w:rFonts w:ascii="ＭＳ 明朝" w:eastAsia="ＭＳ 明朝" w:hAnsi="ＭＳ 明朝" w:cs="ＭＳ Ｐゴシック" w:hint="eastAsia"/>
                <w:color w:val="000000"/>
                <w:kern w:val="0"/>
                <w:sz w:val="20"/>
                <w:szCs w:val="20"/>
              </w:rPr>
              <w:t>基本料金</w:t>
            </w:r>
          </w:p>
        </w:tc>
        <w:tc>
          <w:tcPr>
            <w:tcW w:w="2131" w:type="dxa"/>
            <w:tcBorders>
              <w:top w:val="nil"/>
              <w:left w:val="nil"/>
              <w:bottom w:val="single" w:sz="4" w:space="0" w:color="auto"/>
              <w:right w:val="single" w:sz="4" w:space="0" w:color="auto"/>
            </w:tcBorders>
            <w:shd w:val="clear" w:color="000000" w:fill="EBF1DE"/>
            <w:noWrap/>
            <w:vAlign w:val="center"/>
            <w:hideMark/>
          </w:tcPr>
          <w:p w14:paraId="1FCD1524" w14:textId="77777777" w:rsidR="006F022F" w:rsidRPr="000223CD" w:rsidRDefault="006F022F" w:rsidP="00E74274">
            <w:pPr>
              <w:widowControl/>
              <w:jc w:val="left"/>
              <w:rPr>
                <w:rFonts w:ascii="ＭＳ 明朝" w:eastAsia="ＭＳ 明朝" w:hAnsi="ＭＳ 明朝" w:cs="ＭＳ Ｐゴシック"/>
                <w:color w:val="000000"/>
                <w:kern w:val="0"/>
                <w:sz w:val="16"/>
                <w:szCs w:val="16"/>
              </w:rPr>
            </w:pPr>
            <w:r w:rsidRPr="000223CD">
              <w:rPr>
                <w:rFonts w:ascii="ＭＳ 明朝" w:eastAsia="ＭＳ 明朝" w:hAnsi="ＭＳ 明朝" w:cs="ＭＳ Ｐゴシック" w:hint="eastAsia"/>
                <w:color w:val="000000"/>
                <w:kern w:val="0"/>
                <w:sz w:val="16"/>
                <w:szCs w:val="16"/>
              </w:rPr>
              <w:t>1</w:t>
            </w:r>
            <w:r w:rsidRPr="000223CD">
              <w:rPr>
                <w:rFonts w:ascii="ＭＳ 明朝" w:eastAsia="ＭＳ 明朝" w:hAnsi="ＭＳ 明朝" w:cs="ＭＳ Ｐゴシック"/>
                <w:color w:val="000000"/>
                <w:kern w:val="0"/>
                <w:sz w:val="16"/>
                <w:szCs w:val="16"/>
              </w:rPr>
              <w:t>0</w:t>
            </w:r>
            <w:r w:rsidRPr="000223CD">
              <w:rPr>
                <w:rFonts w:ascii="ＭＳ 明朝" w:eastAsia="ＭＳ 明朝" w:hAnsi="ＭＳ 明朝" w:cs="ＭＳ Ｐゴシック" w:hint="eastAsia"/>
                <w:color w:val="000000"/>
                <w:kern w:val="0"/>
                <w:sz w:val="16"/>
                <w:szCs w:val="16"/>
              </w:rPr>
              <w:t>Aにつき</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0D73A" w14:textId="77777777" w:rsidR="006F022F" w:rsidRPr="00C32F14"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 w:val="20"/>
                <w:szCs w:val="20"/>
              </w:rPr>
              <w:t>297.00</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03D9B0C" w14:textId="77777777" w:rsidR="006F022F" w:rsidRPr="00C32F14"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 w:val="20"/>
                <w:szCs w:val="20"/>
              </w:rPr>
              <w:t>297.00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71E012" w14:textId="77777777" w:rsidR="006F022F" w:rsidRPr="00C32F14" w:rsidRDefault="006F022F" w:rsidP="00E74274">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 w:val="20"/>
                <w:szCs w:val="20"/>
              </w:rPr>
              <w:t>変更なし</w:t>
            </w:r>
          </w:p>
        </w:tc>
      </w:tr>
      <w:tr w:rsidR="006F022F" w:rsidRPr="000223CD" w14:paraId="612F8B46" w14:textId="77777777" w:rsidTr="00E74274">
        <w:trPr>
          <w:trHeight w:val="282"/>
        </w:trPr>
        <w:tc>
          <w:tcPr>
            <w:tcW w:w="1838" w:type="dxa"/>
            <w:vMerge w:val="restart"/>
            <w:tcBorders>
              <w:top w:val="nil"/>
              <w:left w:val="single" w:sz="8" w:space="0" w:color="auto"/>
              <w:bottom w:val="single" w:sz="8" w:space="0" w:color="000000"/>
              <w:right w:val="single" w:sz="4" w:space="0" w:color="auto"/>
            </w:tcBorders>
            <w:shd w:val="clear" w:color="000000" w:fill="EBF1DE"/>
            <w:noWrap/>
            <w:hideMark/>
          </w:tcPr>
          <w:p w14:paraId="3DD113C0" w14:textId="77777777" w:rsidR="006F022F" w:rsidRPr="000223CD" w:rsidRDefault="006F022F" w:rsidP="00E74274">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電力量料金</w:t>
            </w:r>
          </w:p>
        </w:tc>
        <w:tc>
          <w:tcPr>
            <w:tcW w:w="2131" w:type="dxa"/>
            <w:tcBorders>
              <w:top w:val="nil"/>
              <w:left w:val="nil"/>
              <w:bottom w:val="single" w:sz="4" w:space="0" w:color="auto"/>
              <w:right w:val="nil"/>
            </w:tcBorders>
            <w:shd w:val="clear" w:color="000000" w:fill="EBF1DE"/>
            <w:noWrap/>
            <w:vAlign w:val="center"/>
            <w:hideMark/>
          </w:tcPr>
          <w:p w14:paraId="18EF846B" w14:textId="77777777" w:rsidR="006F022F" w:rsidRPr="000223CD" w:rsidRDefault="006F022F" w:rsidP="00E74274">
            <w:pPr>
              <w:widowControl/>
              <w:jc w:val="left"/>
              <w:rPr>
                <w:rFonts w:ascii="ＭＳ 明朝" w:eastAsia="ＭＳ 明朝" w:hAnsi="ＭＳ 明朝" w:cs="ＭＳ Ｐゴシック"/>
                <w:color w:val="000000"/>
                <w:kern w:val="0"/>
                <w:sz w:val="16"/>
                <w:szCs w:val="16"/>
              </w:rPr>
            </w:pPr>
            <w:r w:rsidRPr="000223CD">
              <w:rPr>
                <w:rFonts w:ascii="ＭＳ 明朝" w:eastAsia="ＭＳ 明朝" w:hAnsi="ＭＳ 明朝" w:cs="ＭＳ Ｐゴシック" w:hint="eastAsia"/>
                <w:color w:val="000000"/>
                <w:kern w:val="0"/>
                <w:sz w:val="16"/>
                <w:szCs w:val="16"/>
              </w:rPr>
              <w:t>最初の120kWhまで</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37B7C447" w14:textId="77777777" w:rsidR="006F022F" w:rsidRPr="00C32F14"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 w:val="20"/>
                <w:szCs w:val="20"/>
              </w:rPr>
              <w:t>21.33</w:t>
            </w:r>
          </w:p>
        </w:tc>
        <w:tc>
          <w:tcPr>
            <w:tcW w:w="2127" w:type="dxa"/>
            <w:tcBorders>
              <w:top w:val="nil"/>
              <w:left w:val="nil"/>
              <w:bottom w:val="single" w:sz="4" w:space="0" w:color="auto"/>
              <w:right w:val="single" w:sz="4" w:space="0" w:color="auto"/>
            </w:tcBorders>
            <w:shd w:val="clear" w:color="auto" w:fill="auto"/>
            <w:noWrap/>
            <w:vAlign w:val="center"/>
          </w:tcPr>
          <w:p w14:paraId="1FF1B59B" w14:textId="77777777" w:rsidR="006F022F" w:rsidRPr="00C32F14"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 w:val="20"/>
                <w:szCs w:val="20"/>
              </w:rPr>
              <w:t>20.86</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14:paraId="16D0BEAC" w14:textId="77777777" w:rsidR="006F022F" w:rsidRPr="00C32F14" w:rsidRDefault="006F022F" w:rsidP="00E74274">
            <w:pPr>
              <w:spacing w:line="720" w:lineRule="auto"/>
              <w:jc w:val="center"/>
              <w:rPr>
                <w:rFonts w:ascii="ＭＳ 明朝" w:eastAsia="ＭＳ 明朝" w:hAnsi="ＭＳ 明朝" w:cs="ＭＳ Ｐゴシック"/>
                <w:color w:val="000000"/>
                <w:kern w:val="0"/>
                <w:sz w:val="20"/>
                <w:szCs w:val="20"/>
              </w:rPr>
            </w:pPr>
            <w:r w:rsidRPr="00207B77">
              <w:rPr>
                <w:rFonts w:ascii="ＭＳ 明朝" w:eastAsia="ＭＳ 明朝" w:hAnsi="ＭＳ 明朝" w:hint="eastAsia"/>
                <w:sz w:val="20"/>
                <w:szCs w:val="20"/>
              </w:rPr>
              <w:t>-0.47</w:t>
            </w:r>
          </w:p>
        </w:tc>
      </w:tr>
      <w:tr w:rsidR="006F022F" w:rsidRPr="000223CD" w14:paraId="5D79BE97" w14:textId="77777777" w:rsidTr="00E74274">
        <w:trPr>
          <w:trHeight w:val="282"/>
        </w:trPr>
        <w:tc>
          <w:tcPr>
            <w:tcW w:w="1838" w:type="dxa"/>
            <w:vMerge/>
            <w:tcBorders>
              <w:top w:val="nil"/>
              <w:left w:val="single" w:sz="8" w:space="0" w:color="auto"/>
              <w:bottom w:val="single" w:sz="8" w:space="0" w:color="000000"/>
              <w:right w:val="single" w:sz="4" w:space="0" w:color="auto"/>
            </w:tcBorders>
            <w:vAlign w:val="center"/>
            <w:hideMark/>
          </w:tcPr>
          <w:p w14:paraId="77FEDE82" w14:textId="77777777" w:rsidR="006F022F" w:rsidRPr="000223CD" w:rsidRDefault="006F022F" w:rsidP="00E74274">
            <w:pPr>
              <w:widowControl/>
              <w:jc w:val="left"/>
              <w:rPr>
                <w:rFonts w:ascii="ＭＳ 明朝" w:eastAsia="ＭＳ 明朝" w:hAnsi="ＭＳ 明朝" w:cs="ＭＳ Ｐゴシック"/>
                <w:color w:val="000000"/>
                <w:kern w:val="0"/>
                <w:sz w:val="18"/>
                <w:szCs w:val="18"/>
              </w:rPr>
            </w:pPr>
          </w:p>
        </w:tc>
        <w:tc>
          <w:tcPr>
            <w:tcW w:w="2131" w:type="dxa"/>
            <w:tcBorders>
              <w:top w:val="nil"/>
              <w:left w:val="nil"/>
              <w:bottom w:val="single" w:sz="4" w:space="0" w:color="auto"/>
              <w:right w:val="nil"/>
            </w:tcBorders>
            <w:shd w:val="clear" w:color="000000" w:fill="EBF1DE"/>
            <w:noWrap/>
            <w:vAlign w:val="center"/>
            <w:hideMark/>
          </w:tcPr>
          <w:p w14:paraId="07AB1884" w14:textId="77777777" w:rsidR="006F022F" w:rsidRPr="000223CD" w:rsidRDefault="006F022F" w:rsidP="00E74274">
            <w:pPr>
              <w:widowControl/>
              <w:jc w:val="left"/>
              <w:rPr>
                <w:rFonts w:ascii="ＭＳ 明朝" w:eastAsia="ＭＳ 明朝" w:hAnsi="ＭＳ 明朝" w:cs="ＭＳ Ｐゴシック"/>
                <w:color w:val="000000"/>
                <w:kern w:val="0"/>
                <w:sz w:val="16"/>
                <w:szCs w:val="16"/>
              </w:rPr>
            </w:pPr>
            <w:r w:rsidRPr="000223CD">
              <w:rPr>
                <w:rFonts w:ascii="ＭＳ 明朝" w:eastAsia="ＭＳ 明朝" w:hAnsi="ＭＳ 明朝" w:cs="ＭＳ Ｐゴシック" w:hint="eastAsia"/>
                <w:color w:val="000000"/>
                <w:kern w:val="0"/>
                <w:sz w:val="16"/>
                <w:szCs w:val="16"/>
              </w:rPr>
              <w:t>120kWh超過～</w:t>
            </w:r>
            <w:r>
              <w:rPr>
                <w:rFonts w:ascii="ＭＳ 明朝" w:eastAsia="ＭＳ 明朝" w:hAnsi="ＭＳ 明朝" w:cs="ＭＳ Ｐゴシック"/>
                <w:color w:val="000000"/>
                <w:kern w:val="0"/>
                <w:sz w:val="16"/>
                <w:szCs w:val="16"/>
              </w:rPr>
              <w:t>300</w:t>
            </w:r>
            <w:r w:rsidRPr="000223CD">
              <w:rPr>
                <w:rFonts w:ascii="ＭＳ 明朝" w:eastAsia="ＭＳ 明朝" w:hAnsi="ＭＳ 明朝" w:cs="ＭＳ Ｐゴシック" w:hint="eastAsia"/>
                <w:color w:val="000000"/>
                <w:kern w:val="0"/>
                <w:sz w:val="16"/>
                <w:szCs w:val="16"/>
              </w:rPr>
              <w:t>kWhまで</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83A06" w14:textId="77777777" w:rsidR="006F022F" w:rsidRPr="00C32F14"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 w:val="20"/>
                <w:szCs w:val="20"/>
              </w:rPr>
              <w:t>25.80</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0736C942" w14:textId="77777777" w:rsidR="006F022F" w:rsidRPr="00C32F14"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 w:val="20"/>
                <w:szCs w:val="20"/>
              </w:rPr>
              <w:t>25.33</w:t>
            </w:r>
          </w:p>
        </w:tc>
        <w:tc>
          <w:tcPr>
            <w:tcW w:w="1843" w:type="dxa"/>
            <w:vMerge/>
            <w:tcBorders>
              <w:left w:val="nil"/>
              <w:right w:val="single" w:sz="8" w:space="0" w:color="auto"/>
            </w:tcBorders>
          </w:tcPr>
          <w:p w14:paraId="5BD38A9E" w14:textId="77777777" w:rsidR="006F022F" w:rsidRPr="00C32F14" w:rsidRDefault="006F022F" w:rsidP="00E74274">
            <w:pPr>
              <w:jc w:val="center"/>
              <w:rPr>
                <w:rFonts w:ascii="ＭＳ 明朝" w:eastAsia="ＭＳ 明朝" w:hAnsi="ＭＳ 明朝" w:cs="ＭＳ Ｐゴシック"/>
                <w:color w:val="000000"/>
                <w:kern w:val="0"/>
                <w:sz w:val="20"/>
                <w:szCs w:val="20"/>
              </w:rPr>
            </w:pPr>
          </w:p>
        </w:tc>
      </w:tr>
      <w:tr w:rsidR="006F022F" w:rsidRPr="000223CD" w14:paraId="35010B39" w14:textId="77777777" w:rsidTr="00E74274">
        <w:trPr>
          <w:trHeight w:val="282"/>
        </w:trPr>
        <w:tc>
          <w:tcPr>
            <w:tcW w:w="1838" w:type="dxa"/>
            <w:vMerge/>
            <w:tcBorders>
              <w:top w:val="nil"/>
              <w:left w:val="single" w:sz="8" w:space="0" w:color="auto"/>
              <w:bottom w:val="single" w:sz="8" w:space="0" w:color="000000"/>
              <w:right w:val="single" w:sz="4" w:space="0" w:color="auto"/>
            </w:tcBorders>
            <w:vAlign w:val="center"/>
            <w:hideMark/>
          </w:tcPr>
          <w:p w14:paraId="229195FA" w14:textId="77777777" w:rsidR="006F022F" w:rsidRPr="000223CD" w:rsidRDefault="006F022F" w:rsidP="00E74274">
            <w:pPr>
              <w:widowControl/>
              <w:jc w:val="left"/>
              <w:rPr>
                <w:rFonts w:ascii="ＭＳ 明朝" w:eastAsia="ＭＳ 明朝" w:hAnsi="ＭＳ 明朝" w:cs="ＭＳ Ｐゴシック"/>
                <w:color w:val="000000"/>
                <w:kern w:val="0"/>
                <w:sz w:val="18"/>
                <w:szCs w:val="18"/>
              </w:rPr>
            </w:pPr>
          </w:p>
        </w:tc>
        <w:tc>
          <w:tcPr>
            <w:tcW w:w="2131" w:type="dxa"/>
            <w:tcBorders>
              <w:top w:val="nil"/>
              <w:left w:val="nil"/>
              <w:bottom w:val="single" w:sz="8" w:space="0" w:color="auto"/>
              <w:right w:val="nil"/>
            </w:tcBorders>
            <w:shd w:val="clear" w:color="000000" w:fill="EBF1DE"/>
            <w:noWrap/>
            <w:vAlign w:val="center"/>
            <w:hideMark/>
          </w:tcPr>
          <w:p w14:paraId="4633599B" w14:textId="77777777" w:rsidR="006F022F" w:rsidRPr="000223CD" w:rsidRDefault="006F022F" w:rsidP="00E74274">
            <w:pPr>
              <w:widowControl/>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color w:val="000000"/>
                <w:kern w:val="0"/>
                <w:sz w:val="16"/>
                <w:szCs w:val="16"/>
              </w:rPr>
              <w:t>300</w:t>
            </w:r>
            <w:r w:rsidRPr="000223CD">
              <w:rPr>
                <w:rFonts w:ascii="ＭＳ 明朝" w:eastAsia="ＭＳ 明朝" w:hAnsi="ＭＳ 明朝" w:cs="ＭＳ Ｐゴシック" w:hint="eastAsia"/>
                <w:color w:val="000000"/>
                <w:kern w:val="0"/>
                <w:sz w:val="16"/>
                <w:szCs w:val="16"/>
              </w:rPr>
              <w:t>kWh超過</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3B017B95" w14:textId="77777777" w:rsidR="006F022F" w:rsidRPr="00C32F14"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 w:val="20"/>
                <w:szCs w:val="20"/>
              </w:rPr>
              <w:t>28.75</w:t>
            </w:r>
          </w:p>
        </w:tc>
        <w:tc>
          <w:tcPr>
            <w:tcW w:w="2127" w:type="dxa"/>
            <w:tcBorders>
              <w:top w:val="nil"/>
              <w:left w:val="nil"/>
              <w:bottom w:val="single" w:sz="4" w:space="0" w:color="auto"/>
              <w:right w:val="single" w:sz="4" w:space="0" w:color="auto"/>
            </w:tcBorders>
            <w:shd w:val="clear" w:color="auto" w:fill="auto"/>
            <w:noWrap/>
            <w:vAlign w:val="center"/>
          </w:tcPr>
          <w:p w14:paraId="42EEC8AA" w14:textId="77777777" w:rsidR="006F022F" w:rsidRPr="00C32F14"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 w:val="20"/>
                <w:szCs w:val="20"/>
              </w:rPr>
              <w:t>28.28</w:t>
            </w:r>
          </w:p>
        </w:tc>
        <w:tc>
          <w:tcPr>
            <w:tcW w:w="1843" w:type="dxa"/>
            <w:vMerge/>
            <w:tcBorders>
              <w:left w:val="nil"/>
              <w:bottom w:val="single" w:sz="8" w:space="0" w:color="auto"/>
              <w:right w:val="single" w:sz="8" w:space="0" w:color="auto"/>
            </w:tcBorders>
          </w:tcPr>
          <w:p w14:paraId="5D94EAD0" w14:textId="77777777" w:rsidR="006F022F" w:rsidRPr="00C32F14" w:rsidRDefault="006F022F" w:rsidP="00E74274">
            <w:pPr>
              <w:widowControl/>
              <w:jc w:val="center"/>
              <w:rPr>
                <w:rFonts w:ascii="ＭＳ 明朝" w:eastAsia="ＭＳ 明朝" w:hAnsi="ＭＳ 明朝" w:cs="ＭＳ Ｐゴシック"/>
                <w:color w:val="000000"/>
                <w:kern w:val="0"/>
                <w:sz w:val="20"/>
                <w:szCs w:val="20"/>
              </w:rPr>
            </w:pPr>
          </w:p>
        </w:tc>
      </w:tr>
      <w:tr w:rsidR="006F022F" w:rsidRPr="000223CD" w14:paraId="4C20C797" w14:textId="77777777" w:rsidTr="00E74274">
        <w:trPr>
          <w:trHeight w:val="282"/>
        </w:trPr>
        <w:tc>
          <w:tcPr>
            <w:tcW w:w="3969" w:type="dxa"/>
            <w:gridSpan w:val="2"/>
            <w:tcBorders>
              <w:top w:val="single" w:sz="8" w:space="0" w:color="auto"/>
              <w:left w:val="single" w:sz="8" w:space="0" w:color="auto"/>
              <w:bottom w:val="single" w:sz="8" w:space="0" w:color="auto"/>
              <w:right w:val="single" w:sz="4" w:space="0" w:color="000000"/>
            </w:tcBorders>
            <w:shd w:val="clear" w:color="000000" w:fill="EBF1DE"/>
            <w:noWrap/>
            <w:vAlign w:val="center"/>
            <w:hideMark/>
          </w:tcPr>
          <w:p w14:paraId="04186580" w14:textId="77777777" w:rsidR="006F022F" w:rsidRPr="000223CD" w:rsidRDefault="006F022F" w:rsidP="00E74274">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中部</w:t>
            </w:r>
            <w:r w:rsidRPr="000223CD">
              <w:rPr>
                <w:rFonts w:ascii="ＭＳ 明朝" w:eastAsia="ＭＳ 明朝" w:hAnsi="ＭＳ 明朝" w:cs="ＭＳ Ｐゴシック" w:hint="eastAsia"/>
                <w:color w:val="000000"/>
                <w:kern w:val="0"/>
                <w:sz w:val="20"/>
                <w:szCs w:val="20"/>
              </w:rPr>
              <w:t>C（従量電灯C相当）</w:t>
            </w:r>
          </w:p>
        </w:tc>
        <w:tc>
          <w:tcPr>
            <w:tcW w:w="2268" w:type="dxa"/>
            <w:tcBorders>
              <w:top w:val="single" w:sz="8" w:space="0" w:color="auto"/>
              <w:left w:val="nil"/>
              <w:bottom w:val="single" w:sz="8" w:space="0" w:color="auto"/>
              <w:right w:val="single" w:sz="4" w:space="0" w:color="auto"/>
            </w:tcBorders>
            <w:shd w:val="clear" w:color="000000" w:fill="EBF1DE"/>
            <w:vAlign w:val="center"/>
            <w:hideMark/>
          </w:tcPr>
          <w:p w14:paraId="36FA802B" w14:textId="77777777" w:rsidR="006F022F" w:rsidRPr="00C32F14" w:rsidRDefault="006F022F" w:rsidP="00E74274">
            <w:pPr>
              <w:widowControl/>
              <w:jc w:val="center"/>
              <w:rPr>
                <w:rFonts w:ascii="ＭＳ 明朝" w:eastAsia="ＭＳ 明朝" w:hAnsi="ＭＳ 明朝" w:cs="ＭＳ Ｐゴシック"/>
                <w:color w:val="000000"/>
                <w:kern w:val="0"/>
                <w:sz w:val="20"/>
                <w:szCs w:val="20"/>
              </w:rPr>
            </w:pPr>
            <w:r w:rsidRPr="00C32F14">
              <w:rPr>
                <w:rFonts w:ascii="ＭＳ 明朝" w:eastAsia="ＭＳ 明朝" w:hAnsi="ＭＳ 明朝" w:cs="ＭＳ Ｐゴシック" w:hint="eastAsia"/>
                <w:color w:val="000000"/>
                <w:kern w:val="0"/>
                <w:sz w:val="20"/>
                <w:szCs w:val="20"/>
              </w:rPr>
              <w:t>改定前料金</w:t>
            </w:r>
          </w:p>
        </w:tc>
        <w:tc>
          <w:tcPr>
            <w:tcW w:w="2127" w:type="dxa"/>
            <w:tcBorders>
              <w:top w:val="single" w:sz="8" w:space="0" w:color="auto"/>
              <w:left w:val="nil"/>
              <w:bottom w:val="single" w:sz="8" w:space="0" w:color="auto"/>
              <w:right w:val="single" w:sz="8" w:space="0" w:color="auto"/>
            </w:tcBorders>
            <w:shd w:val="clear" w:color="000000" w:fill="EBF1DE"/>
            <w:vAlign w:val="center"/>
            <w:hideMark/>
          </w:tcPr>
          <w:p w14:paraId="4313D2F4" w14:textId="77777777" w:rsidR="006F022F" w:rsidRPr="00C32F14" w:rsidRDefault="006F022F" w:rsidP="00E74274">
            <w:pPr>
              <w:widowControl/>
              <w:jc w:val="center"/>
              <w:rPr>
                <w:rFonts w:ascii="ＭＳ 明朝" w:eastAsia="ＭＳ 明朝" w:hAnsi="ＭＳ 明朝" w:cs="ＭＳ Ｐゴシック"/>
                <w:color w:val="000000"/>
                <w:kern w:val="0"/>
                <w:sz w:val="20"/>
                <w:szCs w:val="20"/>
              </w:rPr>
            </w:pPr>
            <w:r w:rsidRPr="00C32F14">
              <w:rPr>
                <w:rFonts w:ascii="ＭＳ 明朝" w:eastAsia="ＭＳ 明朝" w:hAnsi="ＭＳ 明朝" w:cs="ＭＳ Ｐゴシック" w:hint="eastAsia"/>
                <w:color w:val="000000"/>
                <w:kern w:val="0"/>
                <w:sz w:val="20"/>
                <w:szCs w:val="20"/>
              </w:rPr>
              <w:t>改定後料金</w:t>
            </w:r>
          </w:p>
        </w:tc>
        <w:tc>
          <w:tcPr>
            <w:tcW w:w="1843" w:type="dxa"/>
            <w:tcBorders>
              <w:top w:val="single" w:sz="8" w:space="0" w:color="auto"/>
              <w:left w:val="nil"/>
              <w:bottom w:val="single" w:sz="8" w:space="0" w:color="auto"/>
              <w:right w:val="single" w:sz="8" w:space="0" w:color="auto"/>
            </w:tcBorders>
            <w:shd w:val="clear" w:color="000000" w:fill="EBF1DE"/>
          </w:tcPr>
          <w:p w14:paraId="6A90B29B" w14:textId="77777777" w:rsidR="006F022F" w:rsidRPr="00C32F14" w:rsidRDefault="006F022F" w:rsidP="00E74274">
            <w:pPr>
              <w:widowControl/>
              <w:jc w:val="center"/>
              <w:rPr>
                <w:rFonts w:ascii="ＭＳ 明朝" w:eastAsia="ＭＳ 明朝" w:hAnsi="ＭＳ 明朝" w:cs="ＭＳ Ｐゴシック"/>
                <w:color w:val="000000"/>
                <w:kern w:val="0"/>
                <w:sz w:val="20"/>
                <w:szCs w:val="20"/>
              </w:rPr>
            </w:pPr>
            <w:r w:rsidRPr="00C32F14">
              <w:rPr>
                <w:rFonts w:ascii="ＭＳ 明朝" w:eastAsia="ＭＳ 明朝" w:hAnsi="ＭＳ 明朝" w:hint="eastAsia"/>
                <w:sz w:val="20"/>
                <w:szCs w:val="20"/>
              </w:rPr>
              <w:t>備考</w:t>
            </w:r>
          </w:p>
        </w:tc>
      </w:tr>
      <w:tr w:rsidR="006F022F" w:rsidRPr="000223CD" w14:paraId="5B790D6B" w14:textId="77777777" w:rsidTr="00E74274">
        <w:trPr>
          <w:trHeight w:val="282"/>
        </w:trPr>
        <w:tc>
          <w:tcPr>
            <w:tcW w:w="1838" w:type="dxa"/>
            <w:tcBorders>
              <w:top w:val="nil"/>
              <w:left w:val="single" w:sz="8" w:space="0" w:color="auto"/>
              <w:bottom w:val="single" w:sz="4" w:space="0" w:color="auto"/>
              <w:right w:val="single" w:sz="4" w:space="0" w:color="auto"/>
            </w:tcBorders>
            <w:shd w:val="clear" w:color="000000" w:fill="EBF1DE"/>
            <w:noWrap/>
            <w:vAlign w:val="center"/>
            <w:hideMark/>
          </w:tcPr>
          <w:p w14:paraId="2095B92F" w14:textId="77777777" w:rsidR="006F022F" w:rsidRPr="000223CD" w:rsidRDefault="006F022F" w:rsidP="00E74274">
            <w:pPr>
              <w:widowControl/>
              <w:jc w:val="left"/>
              <w:rPr>
                <w:rFonts w:ascii="ＭＳ 明朝" w:eastAsia="ＭＳ 明朝" w:hAnsi="ＭＳ 明朝" w:cs="ＭＳ Ｐゴシック"/>
                <w:color w:val="000000"/>
                <w:kern w:val="0"/>
                <w:sz w:val="20"/>
                <w:szCs w:val="20"/>
              </w:rPr>
            </w:pPr>
            <w:r w:rsidRPr="000223CD">
              <w:rPr>
                <w:rFonts w:ascii="ＭＳ 明朝" w:eastAsia="ＭＳ 明朝" w:hAnsi="ＭＳ 明朝" w:cs="ＭＳ Ｐゴシック" w:hint="eastAsia"/>
                <w:color w:val="000000"/>
                <w:kern w:val="0"/>
                <w:sz w:val="20"/>
                <w:szCs w:val="20"/>
              </w:rPr>
              <w:t>基本料金</w:t>
            </w:r>
          </w:p>
        </w:tc>
        <w:tc>
          <w:tcPr>
            <w:tcW w:w="2131" w:type="dxa"/>
            <w:tcBorders>
              <w:top w:val="nil"/>
              <w:left w:val="nil"/>
              <w:bottom w:val="single" w:sz="4" w:space="0" w:color="auto"/>
              <w:right w:val="single" w:sz="4" w:space="0" w:color="auto"/>
            </w:tcBorders>
            <w:shd w:val="clear" w:color="000000" w:fill="EBF1DE"/>
            <w:noWrap/>
            <w:vAlign w:val="center"/>
            <w:hideMark/>
          </w:tcPr>
          <w:p w14:paraId="2AEE04EF" w14:textId="77777777" w:rsidR="006F022F" w:rsidRPr="000223CD" w:rsidRDefault="006F022F" w:rsidP="00E74274">
            <w:pPr>
              <w:widowControl/>
              <w:jc w:val="left"/>
              <w:rPr>
                <w:rFonts w:ascii="ＭＳ 明朝" w:eastAsia="ＭＳ 明朝" w:hAnsi="ＭＳ 明朝" w:cs="ＭＳ Ｐゴシック"/>
                <w:color w:val="000000"/>
                <w:kern w:val="0"/>
                <w:sz w:val="16"/>
                <w:szCs w:val="16"/>
              </w:rPr>
            </w:pPr>
            <w:r w:rsidRPr="000223CD">
              <w:rPr>
                <w:rFonts w:ascii="ＭＳ 明朝" w:eastAsia="ＭＳ 明朝" w:hAnsi="ＭＳ 明朝" w:cs="ＭＳ Ｐゴシック" w:hint="eastAsia"/>
                <w:color w:val="000000"/>
                <w:kern w:val="0"/>
                <w:sz w:val="16"/>
                <w:szCs w:val="16"/>
              </w:rPr>
              <w:t>1</w:t>
            </w:r>
            <w:r w:rsidRPr="000223CD">
              <w:rPr>
                <w:rFonts w:ascii="ＭＳ 明朝" w:eastAsia="ＭＳ 明朝" w:hAnsi="ＭＳ 明朝" w:cs="ＭＳ Ｐゴシック"/>
                <w:color w:val="000000"/>
                <w:kern w:val="0"/>
                <w:sz w:val="16"/>
                <w:szCs w:val="16"/>
              </w:rPr>
              <w:t>kVA</w:t>
            </w:r>
            <w:r w:rsidRPr="000223CD">
              <w:rPr>
                <w:rFonts w:ascii="ＭＳ 明朝" w:eastAsia="ＭＳ 明朝" w:hAnsi="ＭＳ 明朝" w:cs="ＭＳ Ｐゴシック" w:hint="eastAsia"/>
                <w:color w:val="000000"/>
                <w:kern w:val="0"/>
                <w:sz w:val="16"/>
                <w:szCs w:val="16"/>
              </w:rPr>
              <w:t>につき</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01BE5" w14:textId="77777777" w:rsidR="006F022F" w:rsidRPr="00C32F14"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 w:val="20"/>
                <w:szCs w:val="20"/>
              </w:rPr>
              <w:t>297.00</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E7AD638" w14:textId="77777777" w:rsidR="006F022F" w:rsidRPr="00C32F14"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 w:val="20"/>
                <w:szCs w:val="20"/>
              </w:rPr>
              <w:t>297.00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78D465" w14:textId="77777777" w:rsidR="006F022F" w:rsidRPr="00C32F14" w:rsidRDefault="006F022F" w:rsidP="00E74274">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 w:val="20"/>
                <w:szCs w:val="20"/>
              </w:rPr>
              <w:t>変更なし</w:t>
            </w:r>
          </w:p>
        </w:tc>
      </w:tr>
      <w:tr w:rsidR="006F022F" w:rsidRPr="000223CD" w14:paraId="43ABB018" w14:textId="77777777" w:rsidTr="00E74274">
        <w:trPr>
          <w:trHeight w:val="282"/>
        </w:trPr>
        <w:tc>
          <w:tcPr>
            <w:tcW w:w="1838" w:type="dxa"/>
            <w:vMerge w:val="restart"/>
            <w:tcBorders>
              <w:top w:val="nil"/>
              <w:left w:val="single" w:sz="8" w:space="0" w:color="auto"/>
              <w:bottom w:val="single" w:sz="8" w:space="0" w:color="000000"/>
              <w:right w:val="single" w:sz="4" w:space="0" w:color="auto"/>
            </w:tcBorders>
            <w:shd w:val="clear" w:color="000000" w:fill="EBF1DE"/>
            <w:noWrap/>
            <w:hideMark/>
          </w:tcPr>
          <w:p w14:paraId="4E049CD5" w14:textId="77777777" w:rsidR="006F022F" w:rsidRPr="000223CD" w:rsidRDefault="006F022F" w:rsidP="00E74274">
            <w:pPr>
              <w:widowControl/>
              <w:jc w:val="left"/>
              <w:rPr>
                <w:rFonts w:ascii="ＭＳ 明朝" w:eastAsia="ＭＳ 明朝" w:hAnsi="ＭＳ 明朝" w:cs="ＭＳ Ｐゴシック"/>
                <w:color w:val="000000"/>
                <w:kern w:val="0"/>
                <w:sz w:val="20"/>
                <w:szCs w:val="20"/>
              </w:rPr>
            </w:pPr>
            <w:r w:rsidRPr="000223CD">
              <w:rPr>
                <w:rFonts w:ascii="ＭＳ 明朝" w:eastAsia="ＭＳ 明朝" w:hAnsi="ＭＳ 明朝" w:cs="ＭＳ Ｐゴシック" w:hint="eastAsia"/>
                <w:color w:val="000000"/>
                <w:kern w:val="0"/>
                <w:sz w:val="20"/>
                <w:szCs w:val="20"/>
              </w:rPr>
              <w:t>電力量料金</w:t>
            </w:r>
          </w:p>
        </w:tc>
        <w:tc>
          <w:tcPr>
            <w:tcW w:w="2131" w:type="dxa"/>
            <w:tcBorders>
              <w:top w:val="nil"/>
              <w:left w:val="nil"/>
              <w:bottom w:val="single" w:sz="4" w:space="0" w:color="auto"/>
              <w:right w:val="nil"/>
            </w:tcBorders>
            <w:shd w:val="clear" w:color="000000" w:fill="EBF1DE"/>
            <w:noWrap/>
            <w:hideMark/>
          </w:tcPr>
          <w:p w14:paraId="220184DA" w14:textId="77777777" w:rsidR="006F022F" w:rsidRPr="00E042B5" w:rsidRDefault="006F022F" w:rsidP="00E74274">
            <w:pPr>
              <w:widowControl/>
              <w:jc w:val="left"/>
              <w:rPr>
                <w:rFonts w:ascii="ＭＳ 明朝" w:eastAsia="ＭＳ 明朝" w:hAnsi="ＭＳ 明朝" w:cs="ＭＳ Ｐゴシック"/>
                <w:color w:val="000000"/>
                <w:kern w:val="0"/>
                <w:sz w:val="16"/>
                <w:szCs w:val="16"/>
              </w:rPr>
            </w:pPr>
            <w:r w:rsidRPr="00E042B5">
              <w:rPr>
                <w:rFonts w:ascii="ＭＳ 明朝" w:eastAsia="ＭＳ 明朝" w:hAnsi="ＭＳ 明朝" w:hint="eastAsia"/>
                <w:sz w:val="16"/>
                <w:szCs w:val="16"/>
              </w:rPr>
              <w:t>最初の</w:t>
            </w:r>
            <w:r w:rsidRPr="00E042B5">
              <w:rPr>
                <w:rFonts w:ascii="ＭＳ 明朝" w:eastAsia="ＭＳ 明朝" w:hAnsi="ＭＳ 明朝"/>
                <w:sz w:val="16"/>
                <w:szCs w:val="16"/>
              </w:rPr>
              <w:t>120kWhまで</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2F526122" w14:textId="77777777" w:rsidR="006F022F" w:rsidRPr="00C32F14"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 w:val="20"/>
                <w:szCs w:val="20"/>
              </w:rPr>
              <w:t>21.33</w:t>
            </w:r>
          </w:p>
        </w:tc>
        <w:tc>
          <w:tcPr>
            <w:tcW w:w="2127" w:type="dxa"/>
            <w:tcBorders>
              <w:top w:val="nil"/>
              <w:left w:val="nil"/>
              <w:bottom w:val="single" w:sz="4" w:space="0" w:color="auto"/>
              <w:right w:val="single" w:sz="4" w:space="0" w:color="auto"/>
            </w:tcBorders>
            <w:shd w:val="clear" w:color="auto" w:fill="auto"/>
            <w:noWrap/>
            <w:vAlign w:val="center"/>
          </w:tcPr>
          <w:p w14:paraId="06652933" w14:textId="77777777" w:rsidR="006F022F" w:rsidRPr="00C32F14"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 w:val="20"/>
                <w:szCs w:val="20"/>
              </w:rPr>
              <w:t>20.86</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14:paraId="71EA46D1" w14:textId="77777777" w:rsidR="006F022F" w:rsidRPr="00C32F14" w:rsidRDefault="006F022F" w:rsidP="00E74274">
            <w:pPr>
              <w:spacing w:line="720" w:lineRule="auto"/>
              <w:jc w:val="center"/>
              <w:rPr>
                <w:rFonts w:ascii="ＭＳ 明朝" w:eastAsia="ＭＳ 明朝" w:hAnsi="ＭＳ 明朝" w:cs="ＭＳ Ｐゴシック"/>
                <w:color w:val="000000"/>
                <w:kern w:val="0"/>
                <w:sz w:val="20"/>
                <w:szCs w:val="20"/>
              </w:rPr>
            </w:pPr>
            <w:r w:rsidRPr="00207B77">
              <w:rPr>
                <w:rFonts w:ascii="ＭＳ 明朝" w:eastAsia="ＭＳ 明朝" w:hAnsi="ＭＳ 明朝" w:hint="eastAsia"/>
                <w:sz w:val="20"/>
                <w:szCs w:val="20"/>
              </w:rPr>
              <w:t>-0.47</w:t>
            </w:r>
          </w:p>
        </w:tc>
      </w:tr>
      <w:tr w:rsidR="006F022F" w:rsidRPr="000223CD" w14:paraId="55E63D52" w14:textId="77777777" w:rsidTr="00E74274">
        <w:trPr>
          <w:trHeight w:val="282"/>
        </w:trPr>
        <w:tc>
          <w:tcPr>
            <w:tcW w:w="1838" w:type="dxa"/>
            <w:vMerge/>
            <w:tcBorders>
              <w:top w:val="nil"/>
              <w:left w:val="single" w:sz="8" w:space="0" w:color="auto"/>
              <w:bottom w:val="single" w:sz="8" w:space="0" w:color="000000"/>
              <w:right w:val="single" w:sz="4" w:space="0" w:color="auto"/>
            </w:tcBorders>
            <w:vAlign w:val="center"/>
            <w:hideMark/>
          </w:tcPr>
          <w:p w14:paraId="2C8F5F6A" w14:textId="77777777" w:rsidR="006F022F" w:rsidRPr="000223CD" w:rsidRDefault="006F022F" w:rsidP="00E74274">
            <w:pPr>
              <w:widowControl/>
              <w:jc w:val="left"/>
              <w:rPr>
                <w:rFonts w:ascii="ＭＳ 明朝" w:eastAsia="ＭＳ 明朝" w:hAnsi="ＭＳ 明朝" w:cs="ＭＳ Ｐゴシック"/>
                <w:color w:val="000000"/>
                <w:kern w:val="0"/>
                <w:sz w:val="18"/>
                <w:szCs w:val="18"/>
              </w:rPr>
            </w:pPr>
          </w:p>
        </w:tc>
        <w:tc>
          <w:tcPr>
            <w:tcW w:w="2131" w:type="dxa"/>
            <w:tcBorders>
              <w:top w:val="nil"/>
              <w:left w:val="nil"/>
              <w:bottom w:val="single" w:sz="4" w:space="0" w:color="auto"/>
              <w:right w:val="nil"/>
            </w:tcBorders>
            <w:shd w:val="clear" w:color="000000" w:fill="EBF1DE"/>
            <w:noWrap/>
            <w:hideMark/>
          </w:tcPr>
          <w:p w14:paraId="134C1F0E" w14:textId="77777777" w:rsidR="006F022F" w:rsidRPr="00E042B5" w:rsidRDefault="006F022F" w:rsidP="00E74274">
            <w:pPr>
              <w:widowControl/>
              <w:jc w:val="left"/>
              <w:rPr>
                <w:rFonts w:ascii="ＭＳ 明朝" w:eastAsia="ＭＳ 明朝" w:hAnsi="ＭＳ 明朝" w:cs="ＭＳ Ｐゴシック"/>
                <w:color w:val="000000"/>
                <w:kern w:val="0"/>
                <w:sz w:val="16"/>
                <w:szCs w:val="16"/>
              </w:rPr>
            </w:pPr>
            <w:r w:rsidRPr="00E042B5">
              <w:rPr>
                <w:rFonts w:ascii="ＭＳ 明朝" w:eastAsia="ＭＳ 明朝" w:hAnsi="ＭＳ 明朝"/>
                <w:sz w:val="16"/>
                <w:szCs w:val="16"/>
              </w:rPr>
              <w:t>120kWh超過～300kWhまで</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022BE" w14:textId="77777777" w:rsidR="006F022F" w:rsidRPr="00C32F14"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 w:val="20"/>
                <w:szCs w:val="20"/>
              </w:rPr>
              <w:t>25.80</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F51B7E1" w14:textId="77777777" w:rsidR="006F022F" w:rsidRPr="00C32F14"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 w:val="20"/>
                <w:szCs w:val="20"/>
              </w:rPr>
              <w:t>25.33</w:t>
            </w:r>
          </w:p>
        </w:tc>
        <w:tc>
          <w:tcPr>
            <w:tcW w:w="1843" w:type="dxa"/>
            <w:vMerge/>
            <w:tcBorders>
              <w:left w:val="nil"/>
              <w:right w:val="single" w:sz="8" w:space="0" w:color="auto"/>
            </w:tcBorders>
          </w:tcPr>
          <w:p w14:paraId="1D07F8F3" w14:textId="77777777" w:rsidR="006F022F" w:rsidRPr="000223CD" w:rsidRDefault="006F022F" w:rsidP="00E74274">
            <w:pPr>
              <w:jc w:val="center"/>
              <w:rPr>
                <w:rFonts w:ascii="ＭＳ 明朝" w:eastAsia="ＭＳ 明朝" w:hAnsi="ＭＳ 明朝" w:cs="ＭＳ Ｐゴシック"/>
                <w:color w:val="000000"/>
                <w:kern w:val="0"/>
                <w:sz w:val="18"/>
                <w:szCs w:val="18"/>
              </w:rPr>
            </w:pPr>
          </w:p>
        </w:tc>
      </w:tr>
      <w:tr w:rsidR="006F022F" w:rsidRPr="000223CD" w14:paraId="6A088819" w14:textId="77777777" w:rsidTr="00E74274">
        <w:trPr>
          <w:trHeight w:val="282"/>
        </w:trPr>
        <w:tc>
          <w:tcPr>
            <w:tcW w:w="1838" w:type="dxa"/>
            <w:vMerge/>
            <w:tcBorders>
              <w:top w:val="nil"/>
              <w:left w:val="single" w:sz="8" w:space="0" w:color="auto"/>
              <w:bottom w:val="single" w:sz="8" w:space="0" w:color="000000"/>
              <w:right w:val="single" w:sz="4" w:space="0" w:color="auto"/>
            </w:tcBorders>
            <w:vAlign w:val="center"/>
            <w:hideMark/>
          </w:tcPr>
          <w:p w14:paraId="7CCB51B8" w14:textId="77777777" w:rsidR="006F022F" w:rsidRPr="000223CD" w:rsidRDefault="006F022F" w:rsidP="00E74274">
            <w:pPr>
              <w:widowControl/>
              <w:jc w:val="left"/>
              <w:rPr>
                <w:rFonts w:ascii="ＭＳ 明朝" w:eastAsia="ＭＳ 明朝" w:hAnsi="ＭＳ 明朝" w:cs="ＭＳ Ｐゴシック"/>
                <w:color w:val="000000"/>
                <w:kern w:val="0"/>
                <w:sz w:val="18"/>
                <w:szCs w:val="18"/>
              </w:rPr>
            </w:pPr>
          </w:p>
        </w:tc>
        <w:tc>
          <w:tcPr>
            <w:tcW w:w="2131" w:type="dxa"/>
            <w:tcBorders>
              <w:top w:val="nil"/>
              <w:left w:val="nil"/>
              <w:bottom w:val="single" w:sz="8" w:space="0" w:color="auto"/>
              <w:right w:val="nil"/>
            </w:tcBorders>
            <w:shd w:val="clear" w:color="000000" w:fill="EBF1DE"/>
            <w:noWrap/>
            <w:hideMark/>
          </w:tcPr>
          <w:p w14:paraId="1F0B055E" w14:textId="77777777" w:rsidR="006F022F" w:rsidRPr="00E042B5" w:rsidRDefault="006F022F" w:rsidP="00E74274">
            <w:pPr>
              <w:widowControl/>
              <w:jc w:val="left"/>
              <w:rPr>
                <w:rFonts w:ascii="ＭＳ 明朝" w:eastAsia="ＭＳ 明朝" w:hAnsi="ＭＳ 明朝" w:cs="ＭＳ Ｐゴシック"/>
                <w:color w:val="000000"/>
                <w:kern w:val="0"/>
                <w:sz w:val="16"/>
                <w:szCs w:val="16"/>
              </w:rPr>
            </w:pPr>
            <w:r w:rsidRPr="00E042B5">
              <w:rPr>
                <w:rFonts w:ascii="ＭＳ 明朝" w:eastAsia="ＭＳ 明朝" w:hAnsi="ＭＳ 明朝"/>
                <w:sz w:val="16"/>
                <w:szCs w:val="16"/>
              </w:rPr>
              <w:t>300kWh超過</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04D9B501" w14:textId="77777777" w:rsidR="006F022F" w:rsidRPr="00C32F14"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 w:val="20"/>
                <w:szCs w:val="20"/>
              </w:rPr>
              <w:t>28.75</w:t>
            </w:r>
          </w:p>
        </w:tc>
        <w:tc>
          <w:tcPr>
            <w:tcW w:w="2127" w:type="dxa"/>
            <w:tcBorders>
              <w:top w:val="nil"/>
              <w:left w:val="nil"/>
              <w:bottom w:val="single" w:sz="4" w:space="0" w:color="auto"/>
              <w:right w:val="single" w:sz="4" w:space="0" w:color="auto"/>
            </w:tcBorders>
            <w:shd w:val="clear" w:color="auto" w:fill="auto"/>
            <w:noWrap/>
            <w:vAlign w:val="center"/>
          </w:tcPr>
          <w:p w14:paraId="2F019047" w14:textId="77777777" w:rsidR="006F022F" w:rsidRPr="00C32F14"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 w:val="20"/>
                <w:szCs w:val="20"/>
              </w:rPr>
              <w:t>28.28</w:t>
            </w:r>
          </w:p>
        </w:tc>
        <w:tc>
          <w:tcPr>
            <w:tcW w:w="1843" w:type="dxa"/>
            <w:vMerge/>
            <w:tcBorders>
              <w:left w:val="nil"/>
              <w:bottom w:val="single" w:sz="8" w:space="0" w:color="auto"/>
              <w:right w:val="single" w:sz="8" w:space="0" w:color="auto"/>
            </w:tcBorders>
          </w:tcPr>
          <w:p w14:paraId="6A08AE03" w14:textId="77777777" w:rsidR="006F022F" w:rsidRPr="000223CD" w:rsidRDefault="006F022F" w:rsidP="00E74274">
            <w:pPr>
              <w:widowControl/>
              <w:jc w:val="center"/>
              <w:rPr>
                <w:rFonts w:ascii="ＭＳ 明朝" w:eastAsia="ＭＳ 明朝" w:hAnsi="ＭＳ 明朝" w:cs="ＭＳ Ｐゴシック"/>
                <w:color w:val="000000"/>
                <w:kern w:val="0"/>
                <w:sz w:val="18"/>
                <w:szCs w:val="18"/>
              </w:rPr>
            </w:pPr>
          </w:p>
        </w:tc>
      </w:tr>
    </w:tbl>
    <w:p w14:paraId="645A0D35" w14:textId="77777777" w:rsidR="006F022F" w:rsidRDefault="006F022F" w:rsidP="006F022F">
      <w:pPr>
        <w:spacing w:line="180" w:lineRule="auto"/>
        <w:ind w:right="100"/>
        <w:jc w:val="right"/>
        <w:rPr>
          <w:rFonts w:ascii="ＭＳ 明朝" w:eastAsia="ＭＳ 明朝" w:hAnsi="ＭＳ 明朝"/>
          <w:sz w:val="18"/>
          <w:szCs w:val="18"/>
        </w:rPr>
      </w:pPr>
    </w:p>
    <w:p w14:paraId="6DB99A32" w14:textId="77777777" w:rsidR="006F022F" w:rsidRPr="000223CD" w:rsidRDefault="006F022F" w:rsidP="006F022F">
      <w:pPr>
        <w:spacing w:line="180" w:lineRule="auto"/>
        <w:ind w:right="100"/>
        <w:jc w:val="right"/>
        <w:rPr>
          <w:rFonts w:ascii="ＭＳ 明朝" w:eastAsia="ＭＳ 明朝" w:hAnsi="ＭＳ 明朝"/>
          <w:sz w:val="18"/>
          <w:szCs w:val="18"/>
        </w:rPr>
      </w:pPr>
      <w:r>
        <w:rPr>
          <w:rFonts w:ascii="ＭＳ 明朝" w:eastAsia="ＭＳ 明朝" w:hAnsi="ＭＳ 明朝" w:hint="eastAsia"/>
          <w:sz w:val="18"/>
          <w:szCs w:val="18"/>
        </w:rPr>
        <w:t xml:space="preserve">2022年4月以降の契約　　　　　　　　　　　　　　　　　　　　　　　　　　　　　　　　　　　　　　　　　</w:t>
      </w:r>
      <w:r w:rsidRPr="000223CD">
        <w:rPr>
          <w:rFonts w:ascii="ＭＳ 明朝" w:eastAsia="ＭＳ 明朝" w:hAnsi="ＭＳ 明朝" w:hint="eastAsia"/>
          <w:sz w:val="18"/>
          <w:szCs w:val="18"/>
        </w:rPr>
        <w:t>（円</w:t>
      </w:r>
      <w:r w:rsidRPr="000223CD">
        <w:rPr>
          <w:rFonts w:ascii="ＭＳ 明朝" w:eastAsia="ＭＳ 明朝" w:hAnsi="ＭＳ 明朝"/>
          <w:sz w:val="18"/>
          <w:szCs w:val="18"/>
        </w:rPr>
        <w:t>/税込）</w:t>
      </w:r>
    </w:p>
    <w:tbl>
      <w:tblPr>
        <w:tblW w:w="10207" w:type="dxa"/>
        <w:tblInd w:w="-10" w:type="dxa"/>
        <w:tblCellMar>
          <w:left w:w="99" w:type="dxa"/>
          <w:right w:w="99" w:type="dxa"/>
        </w:tblCellMar>
        <w:tblLook w:val="04A0" w:firstRow="1" w:lastRow="0" w:firstColumn="1" w:lastColumn="0" w:noHBand="0" w:noVBand="1"/>
      </w:tblPr>
      <w:tblGrid>
        <w:gridCol w:w="1838"/>
        <w:gridCol w:w="2131"/>
        <w:gridCol w:w="2268"/>
        <w:gridCol w:w="2127"/>
        <w:gridCol w:w="1843"/>
      </w:tblGrid>
      <w:tr w:rsidR="006F022F" w:rsidRPr="000223CD" w14:paraId="009048D5" w14:textId="77777777" w:rsidTr="00E74274">
        <w:trPr>
          <w:trHeight w:val="282"/>
        </w:trPr>
        <w:tc>
          <w:tcPr>
            <w:tcW w:w="3969" w:type="dxa"/>
            <w:gridSpan w:val="2"/>
            <w:tcBorders>
              <w:top w:val="single" w:sz="8" w:space="0" w:color="auto"/>
              <w:left w:val="single" w:sz="8" w:space="0" w:color="auto"/>
              <w:bottom w:val="single" w:sz="8" w:space="0" w:color="auto"/>
              <w:right w:val="single" w:sz="4" w:space="0" w:color="000000"/>
            </w:tcBorders>
            <w:shd w:val="clear" w:color="000000" w:fill="EBF1DE"/>
            <w:noWrap/>
            <w:vAlign w:val="center"/>
            <w:hideMark/>
          </w:tcPr>
          <w:p w14:paraId="045D583E" w14:textId="77777777" w:rsidR="006F022F" w:rsidRPr="002F1311" w:rsidRDefault="006F022F" w:rsidP="00E74274">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中部</w:t>
            </w:r>
            <w:r w:rsidRPr="002F1311">
              <w:rPr>
                <w:rFonts w:ascii="ＭＳ 明朝" w:eastAsia="ＭＳ 明朝" w:hAnsi="ＭＳ 明朝" w:cs="ＭＳ Ｐゴシック" w:hint="eastAsia"/>
                <w:color w:val="000000"/>
                <w:kern w:val="0"/>
                <w:sz w:val="20"/>
                <w:szCs w:val="20"/>
              </w:rPr>
              <w:t>B-SP（従量電灯B相当）</w:t>
            </w:r>
          </w:p>
        </w:tc>
        <w:tc>
          <w:tcPr>
            <w:tcW w:w="2268" w:type="dxa"/>
            <w:tcBorders>
              <w:top w:val="single" w:sz="8" w:space="0" w:color="auto"/>
              <w:left w:val="nil"/>
              <w:bottom w:val="single" w:sz="8" w:space="0" w:color="auto"/>
              <w:right w:val="single" w:sz="4" w:space="0" w:color="auto"/>
            </w:tcBorders>
            <w:shd w:val="clear" w:color="000000" w:fill="EBF1DE"/>
            <w:vAlign w:val="center"/>
            <w:hideMark/>
          </w:tcPr>
          <w:p w14:paraId="0C0F018B" w14:textId="77777777" w:rsidR="006F022F" w:rsidRPr="00A60408" w:rsidRDefault="006F022F" w:rsidP="00E74274">
            <w:pPr>
              <w:widowControl/>
              <w:jc w:val="center"/>
              <w:rPr>
                <w:rFonts w:ascii="ＭＳ 明朝" w:eastAsia="ＭＳ 明朝" w:hAnsi="ＭＳ 明朝" w:cs="ＭＳ Ｐゴシック"/>
                <w:color w:val="000000"/>
                <w:kern w:val="0"/>
                <w:sz w:val="20"/>
                <w:szCs w:val="20"/>
              </w:rPr>
            </w:pPr>
            <w:r w:rsidRPr="00A60408">
              <w:rPr>
                <w:rFonts w:ascii="ＭＳ 明朝" w:eastAsia="ＭＳ 明朝" w:hAnsi="ＭＳ 明朝" w:cs="ＭＳ Ｐゴシック" w:hint="eastAsia"/>
                <w:color w:val="000000"/>
                <w:kern w:val="0"/>
                <w:sz w:val="20"/>
                <w:szCs w:val="20"/>
              </w:rPr>
              <w:t>改定前料金</w:t>
            </w:r>
          </w:p>
        </w:tc>
        <w:tc>
          <w:tcPr>
            <w:tcW w:w="2127" w:type="dxa"/>
            <w:tcBorders>
              <w:top w:val="single" w:sz="8" w:space="0" w:color="auto"/>
              <w:left w:val="nil"/>
              <w:bottom w:val="single" w:sz="8" w:space="0" w:color="auto"/>
              <w:right w:val="single" w:sz="8" w:space="0" w:color="auto"/>
            </w:tcBorders>
            <w:shd w:val="clear" w:color="000000" w:fill="EBF1DE"/>
            <w:vAlign w:val="center"/>
            <w:hideMark/>
          </w:tcPr>
          <w:p w14:paraId="36BADBC2" w14:textId="77777777" w:rsidR="006F022F" w:rsidRPr="00A60408" w:rsidRDefault="006F022F" w:rsidP="00E74274">
            <w:pPr>
              <w:widowControl/>
              <w:jc w:val="center"/>
              <w:rPr>
                <w:rFonts w:ascii="ＭＳ 明朝" w:eastAsia="ＭＳ 明朝" w:hAnsi="ＭＳ 明朝" w:cs="ＭＳ Ｐゴシック"/>
                <w:color w:val="000000"/>
                <w:kern w:val="0"/>
                <w:sz w:val="20"/>
                <w:szCs w:val="20"/>
              </w:rPr>
            </w:pPr>
            <w:r w:rsidRPr="00A60408">
              <w:rPr>
                <w:rFonts w:ascii="ＭＳ 明朝" w:eastAsia="ＭＳ 明朝" w:hAnsi="ＭＳ 明朝" w:cs="ＭＳ Ｐゴシック" w:hint="eastAsia"/>
                <w:color w:val="000000"/>
                <w:kern w:val="0"/>
                <w:sz w:val="20"/>
                <w:szCs w:val="20"/>
              </w:rPr>
              <w:t>改定後料金</w:t>
            </w:r>
          </w:p>
        </w:tc>
        <w:tc>
          <w:tcPr>
            <w:tcW w:w="1843" w:type="dxa"/>
            <w:tcBorders>
              <w:top w:val="single" w:sz="8" w:space="0" w:color="auto"/>
              <w:left w:val="nil"/>
              <w:bottom w:val="single" w:sz="8" w:space="0" w:color="auto"/>
              <w:right w:val="single" w:sz="8" w:space="0" w:color="auto"/>
            </w:tcBorders>
            <w:shd w:val="clear" w:color="000000" w:fill="EBF1DE"/>
          </w:tcPr>
          <w:p w14:paraId="398D6609" w14:textId="77777777" w:rsidR="006F022F" w:rsidRPr="00A60408" w:rsidRDefault="006F022F" w:rsidP="00E74274">
            <w:pPr>
              <w:widowControl/>
              <w:jc w:val="center"/>
              <w:rPr>
                <w:rFonts w:ascii="ＭＳ 明朝" w:eastAsia="ＭＳ 明朝" w:hAnsi="ＭＳ 明朝" w:cs="ＭＳ Ｐゴシック"/>
                <w:color w:val="000000"/>
                <w:kern w:val="0"/>
                <w:sz w:val="20"/>
                <w:szCs w:val="20"/>
              </w:rPr>
            </w:pPr>
            <w:r w:rsidRPr="00A60408">
              <w:rPr>
                <w:rFonts w:ascii="ＭＳ 明朝" w:eastAsia="ＭＳ 明朝" w:hAnsi="ＭＳ 明朝" w:cs="ＭＳ Ｐゴシック" w:hint="eastAsia"/>
                <w:color w:val="000000"/>
                <w:kern w:val="0"/>
                <w:sz w:val="20"/>
                <w:szCs w:val="20"/>
              </w:rPr>
              <w:t>備考</w:t>
            </w:r>
          </w:p>
        </w:tc>
      </w:tr>
      <w:tr w:rsidR="006F022F" w:rsidRPr="000223CD" w14:paraId="105162EA" w14:textId="77777777" w:rsidTr="00E74274">
        <w:trPr>
          <w:trHeight w:val="282"/>
        </w:trPr>
        <w:tc>
          <w:tcPr>
            <w:tcW w:w="1838" w:type="dxa"/>
            <w:tcBorders>
              <w:top w:val="nil"/>
              <w:left w:val="single" w:sz="8" w:space="0" w:color="auto"/>
              <w:bottom w:val="single" w:sz="4" w:space="0" w:color="auto"/>
              <w:right w:val="single" w:sz="4" w:space="0" w:color="auto"/>
            </w:tcBorders>
            <w:shd w:val="clear" w:color="000000" w:fill="EBF1DE"/>
            <w:noWrap/>
            <w:vAlign w:val="center"/>
            <w:hideMark/>
          </w:tcPr>
          <w:p w14:paraId="3A46B386" w14:textId="77777777" w:rsidR="006F022F" w:rsidRPr="002F1311" w:rsidRDefault="006F022F" w:rsidP="00E74274">
            <w:pPr>
              <w:widowControl/>
              <w:jc w:val="left"/>
              <w:rPr>
                <w:rFonts w:ascii="ＭＳ 明朝" w:eastAsia="ＭＳ 明朝" w:hAnsi="ＭＳ 明朝" w:cs="ＭＳ Ｐゴシック"/>
                <w:color w:val="000000"/>
                <w:kern w:val="0"/>
                <w:sz w:val="20"/>
                <w:szCs w:val="20"/>
              </w:rPr>
            </w:pPr>
            <w:r w:rsidRPr="002F1311">
              <w:rPr>
                <w:rFonts w:ascii="ＭＳ 明朝" w:eastAsia="ＭＳ 明朝" w:hAnsi="ＭＳ 明朝" w:cs="ＭＳ Ｐゴシック" w:hint="eastAsia"/>
                <w:color w:val="000000"/>
                <w:kern w:val="0"/>
                <w:sz w:val="20"/>
                <w:szCs w:val="20"/>
              </w:rPr>
              <w:t>基本料金</w:t>
            </w:r>
          </w:p>
        </w:tc>
        <w:tc>
          <w:tcPr>
            <w:tcW w:w="2131" w:type="dxa"/>
            <w:tcBorders>
              <w:top w:val="nil"/>
              <w:left w:val="nil"/>
              <w:bottom w:val="single" w:sz="4" w:space="0" w:color="auto"/>
              <w:right w:val="single" w:sz="4" w:space="0" w:color="auto"/>
            </w:tcBorders>
            <w:shd w:val="clear" w:color="000000" w:fill="EBF1DE"/>
            <w:noWrap/>
            <w:vAlign w:val="center"/>
            <w:hideMark/>
          </w:tcPr>
          <w:p w14:paraId="4561F299" w14:textId="77777777" w:rsidR="006F022F" w:rsidRPr="002F1311" w:rsidRDefault="006F022F" w:rsidP="00E74274">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40Ａ以上</w:t>
            </w:r>
          </w:p>
        </w:tc>
        <w:tc>
          <w:tcPr>
            <w:tcW w:w="2268" w:type="dxa"/>
            <w:tcBorders>
              <w:top w:val="nil"/>
              <w:left w:val="nil"/>
              <w:bottom w:val="single" w:sz="4" w:space="0" w:color="auto"/>
              <w:right w:val="single" w:sz="4" w:space="0" w:color="auto"/>
            </w:tcBorders>
            <w:shd w:val="clear" w:color="auto" w:fill="auto"/>
            <w:noWrap/>
            <w:vAlign w:val="bottom"/>
          </w:tcPr>
          <w:p w14:paraId="59A4B17F" w14:textId="77777777" w:rsidR="006F022F" w:rsidRPr="00A60408" w:rsidRDefault="006F022F" w:rsidP="00E74274">
            <w:pPr>
              <w:widowControl/>
              <w:jc w:val="right"/>
              <w:rPr>
                <w:rFonts w:ascii="ＭＳ 明朝" w:eastAsia="ＭＳ 明朝" w:hAnsi="ＭＳ 明朝" w:cs="ＭＳ Ｐゴシック"/>
                <w:color w:val="000000"/>
                <w:kern w:val="0"/>
                <w:sz w:val="20"/>
                <w:szCs w:val="20"/>
              </w:rPr>
            </w:pPr>
            <w:r w:rsidRPr="00A60408">
              <w:rPr>
                <w:rFonts w:ascii="ＭＳ 明朝" w:eastAsia="ＭＳ 明朝" w:hAnsi="ＭＳ 明朝" w:cs="ＭＳ Ｐゴシック"/>
                <w:color w:val="000000"/>
                <w:kern w:val="0"/>
                <w:sz w:val="20"/>
                <w:szCs w:val="20"/>
              </w:rPr>
              <w:t>0.00</w:t>
            </w:r>
          </w:p>
        </w:tc>
        <w:tc>
          <w:tcPr>
            <w:tcW w:w="2127" w:type="dxa"/>
            <w:tcBorders>
              <w:top w:val="nil"/>
              <w:left w:val="nil"/>
              <w:bottom w:val="single" w:sz="4" w:space="0" w:color="auto"/>
              <w:right w:val="single" w:sz="8" w:space="0" w:color="auto"/>
            </w:tcBorders>
            <w:shd w:val="clear" w:color="auto" w:fill="auto"/>
            <w:noWrap/>
            <w:vAlign w:val="bottom"/>
          </w:tcPr>
          <w:p w14:paraId="1E3A2DC7" w14:textId="77777777" w:rsidR="006F022F" w:rsidRPr="00A60408" w:rsidRDefault="006F022F" w:rsidP="00E74274">
            <w:pPr>
              <w:widowControl/>
              <w:jc w:val="right"/>
              <w:rPr>
                <w:rFonts w:ascii="ＭＳ 明朝" w:eastAsia="ＭＳ 明朝" w:hAnsi="ＭＳ 明朝" w:cs="ＭＳ Ｐゴシック"/>
                <w:color w:val="000000"/>
                <w:kern w:val="0"/>
                <w:sz w:val="20"/>
                <w:szCs w:val="20"/>
              </w:rPr>
            </w:pPr>
            <w:r w:rsidRPr="00A60408">
              <w:rPr>
                <w:rFonts w:ascii="ＭＳ 明朝" w:eastAsia="ＭＳ 明朝" w:hAnsi="ＭＳ 明朝" w:cs="ＭＳ Ｐゴシック"/>
                <w:color w:val="000000"/>
                <w:kern w:val="0"/>
                <w:sz w:val="20"/>
                <w:szCs w:val="20"/>
              </w:rPr>
              <w:t>0.00</w:t>
            </w:r>
          </w:p>
        </w:tc>
        <w:tc>
          <w:tcPr>
            <w:tcW w:w="1843" w:type="dxa"/>
            <w:tcBorders>
              <w:top w:val="nil"/>
              <w:left w:val="nil"/>
              <w:bottom w:val="single" w:sz="4" w:space="0" w:color="auto"/>
              <w:right w:val="single" w:sz="8" w:space="0" w:color="auto"/>
            </w:tcBorders>
          </w:tcPr>
          <w:p w14:paraId="38FB0090" w14:textId="77777777" w:rsidR="006F022F" w:rsidRPr="00A60408" w:rsidRDefault="006F022F" w:rsidP="00E74274">
            <w:pPr>
              <w:widowControl/>
              <w:jc w:val="center"/>
              <w:rPr>
                <w:rFonts w:ascii="ＭＳ 明朝" w:eastAsia="ＭＳ 明朝" w:hAnsi="ＭＳ 明朝" w:cs="ＭＳ Ｐゴシック"/>
                <w:color w:val="000000"/>
                <w:kern w:val="0"/>
                <w:sz w:val="20"/>
                <w:szCs w:val="20"/>
              </w:rPr>
            </w:pPr>
            <w:r w:rsidRPr="00A60408">
              <w:rPr>
                <w:rFonts w:ascii="ＭＳ 明朝" w:eastAsia="ＭＳ 明朝" w:hAnsi="ＭＳ 明朝" w:cs="ＭＳ Ｐゴシック" w:hint="eastAsia"/>
                <w:color w:val="000000"/>
                <w:kern w:val="0"/>
                <w:sz w:val="20"/>
                <w:szCs w:val="20"/>
              </w:rPr>
              <w:t>変更なし</w:t>
            </w:r>
          </w:p>
        </w:tc>
      </w:tr>
      <w:tr w:rsidR="006F022F" w:rsidRPr="000223CD" w14:paraId="17335708" w14:textId="77777777" w:rsidTr="00E74274">
        <w:trPr>
          <w:trHeight w:val="282"/>
        </w:trPr>
        <w:tc>
          <w:tcPr>
            <w:tcW w:w="1838" w:type="dxa"/>
            <w:vMerge w:val="restart"/>
            <w:tcBorders>
              <w:top w:val="nil"/>
              <w:left w:val="single" w:sz="8" w:space="0" w:color="auto"/>
              <w:bottom w:val="single" w:sz="8" w:space="0" w:color="000000"/>
              <w:right w:val="single" w:sz="4" w:space="0" w:color="auto"/>
            </w:tcBorders>
            <w:shd w:val="clear" w:color="000000" w:fill="EBF1DE"/>
            <w:noWrap/>
            <w:hideMark/>
          </w:tcPr>
          <w:p w14:paraId="1D4C733E" w14:textId="77777777" w:rsidR="006F022F" w:rsidRPr="002F1311" w:rsidRDefault="006F022F" w:rsidP="00E74274">
            <w:pPr>
              <w:widowControl/>
              <w:jc w:val="left"/>
              <w:rPr>
                <w:rFonts w:ascii="ＭＳ 明朝" w:eastAsia="ＭＳ 明朝" w:hAnsi="ＭＳ 明朝" w:cs="ＭＳ Ｐゴシック"/>
                <w:color w:val="000000"/>
                <w:kern w:val="0"/>
                <w:sz w:val="20"/>
                <w:szCs w:val="20"/>
              </w:rPr>
            </w:pPr>
            <w:r w:rsidRPr="002F1311">
              <w:rPr>
                <w:rFonts w:ascii="ＭＳ 明朝" w:eastAsia="ＭＳ 明朝" w:hAnsi="ＭＳ 明朝" w:cs="ＭＳ Ｐゴシック" w:hint="eastAsia"/>
                <w:color w:val="000000"/>
                <w:kern w:val="0"/>
                <w:sz w:val="20"/>
                <w:szCs w:val="20"/>
              </w:rPr>
              <w:t>電力量料金</w:t>
            </w:r>
          </w:p>
        </w:tc>
        <w:tc>
          <w:tcPr>
            <w:tcW w:w="2131" w:type="dxa"/>
            <w:tcBorders>
              <w:top w:val="nil"/>
              <w:left w:val="nil"/>
              <w:bottom w:val="single" w:sz="4" w:space="0" w:color="auto"/>
              <w:right w:val="nil"/>
            </w:tcBorders>
            <w:shd w:val="clear" w:color="000000" w:fill="EBF1DE"/>
            <w:noWrap/>
            <w:vAlign w:val="center"/>
            <w:hideMark/>
          </w:tcPr>
          <w:p w14:paraId="18EDC8E6" w14:textId="77777777" w:rsidR="006F022F" w:rsidRPr="000223CD" w:rsidRDefault="006F022F" w:rsidP="00E74274">
            <w:pPr>
              <w:widowControl/>
              <w:jc w:val="left"/>
              <w:rPr>
                <w:rFonts w:ascii="ＭＳ 明朝" w:eastAsia="ＭＳ 明朝" w:hAnsi="ＭＳ 明朝" w:cs="ＭＳ Ｐゴシック"/>
                <w:color w:val="000000"/>
                <w:kern w:val="0"/>
                <w:sz w:val="16"/>
                <w:szCs w:val="16"/>
              </w:rPr>
            </w:pPr>
            <w:r w:rsidRPr="000223CD">
              <w:rPr>
                <w:rFonts w:ascii="ＭＳ 明朝" w:eastAsia="ＭＳ 明朝" w:hAnsi="ＭＳ 明朝" w:cs="ＭＳ Ｐゴシック" w:hint="eastAsia"/>
                <w:color w:val="000000"/>
                <w:kern w:val="0"/>
                <w:sz w:val="16"/>
                <w:szCs w:val="16"/>
              </w:rPr>
              <w:t>最初の120kWhまで</w:t>
            </w:r>
          </w:p>
        </w:tc>
        <w:tc>
          <w:tcPr>
            <w:tcW w:w="2268" w:type="dxa"/>
            <w:vMerge w:val="restart"/>
            <w:tcBorders>
              <w:top w:val="nil"/>
              <w:left w:val="single" w:sz="4" w:space="0" w:color="auto"/>
              <w:right w:val="single" w:sz="4" w:space="0" w:color="auto"/>
            </w:tcBorders>
            <w:shd w:val="clear" w:color="auto" w:fill="auto"/>
            <w:noWrap/>
          </w:tcPr>
          <w:p w14:paraId="7540DBF2" w14:textId="77777777" w:rsidR="006F022F" w:rsidRPr="00A60408" w:rsidRDefault="006F022F" w:rsidP="00E74274">
            <w:pPr>
              <w:widowControl/>
              <w:jc w:val="right"/>
              <w:rPr>
                <w:rFonts w:ascii="ＭＳ 明朝" w:eastAsia="ＭＳ 明朝" w:hAnsi="ＭＳ 明朝" w:cs="ＭＳ Ｐゴシック"/>
                <w:color w:val="000000"/>
                <w:kern w:val="0"/>
                <w:sz w:val="20"/>
                <w:szCs w:val="20"/>
              </w:rPr>
            </w:pPr>
          </w:p>
          <w:p w14:paraId="5442BC30" w14:textId="77777777" w:rsidR="006F022F" w:rsidRPr="00A60408"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27.72</w:t>
            </w:r>
          </w:p>
        </w:tc>
        <w:tc>
          <w:tcPr>
            <w:tcW w:w="2127" w:type="dxa"/>
            <w:vMerge w:val="restart"/>
            <w:tcBorders>
              <w:top w:val="nil"/>
              <w:left w:val="nil"/>
              <w:right w:val="single" w:sz="8" w:space="0" w:color="auto"/>
            </w:tcBorders>
            <w:shd w:val="clear" w:color="auto" w:fill="auto"/>
            <w:noWrap/>
            <w:vAlign w:val="center"/>
          </w:tcPr>
          <w:p w14:paraId="1F3A5F39" w14:textId="77777777" w:rsidR="006F022F" w:rsidRPr="00A60408" w:rsidRDefault="006F022F" w:rsidP="00E74274">
            <w:pPr>
              <w:widowControl/>
              <w:ind w:right="11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27.25</w:t>
            </w:r>
          </w:p>
        </w:tc>
        <w:tc>
          <w:tcPr>
            <w:tcW w:w="1843" w:type="dxa"/>
            <w:vMerge w:val="restart"/>
            <w:tcBorders>
              <w:top w:val="nil"/>
              <w:left w:val="nil"/>
              <w:right w:val="single" w:sz="8" w:space="0" w:color="auto"/>
            </w:tcBorders>
            <w:shd w:val="clear" w:color="auto" w:fill="auto"/>
          </w:tcPr>
          <w:p w14:paraId="1D63C2C2" w14:textId="77777777" w:rsidR="006F022F" w:rsidRPr="00A60408" w:rsidRDefault="006F022F" w:rsidP="00E74274">
            <w:pPr>
              <w:spacing w:line="720" w:lineRule="auto"/>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-0.47</w:t>
            </w:r>
          </w:p>
        </w:tc>
      </w:tr>
      <w:tr w:rsidR="006F022F" w:rsidRPr="000223CD" w14:paraId="52889685" w14:textId="77777777" w:rsidTr="00E74274">
        <w:trPr>
          <w:trHeight w:val="282"/>
        </w:trPr>
        <w:tc>
          <w:tcPr>
            <w:tcW w:w="1838" w:type="dxa"/>
            <w:vMerge/>
            <w:tcBorders>
              <w:top w:val="nil"/>
              <w:left w:val="single" w:sz="8" w:space="0" w:color="auto"/>
              <w:bottom w:val="single" w:sz="8" w:space="0" w:color="000000"/>
              <w:right w:val="single" w:sz="4" w:space="0" w:color="auto"/>
            </w:tcBorders>
            <w:vAlign w:val="center"/>
            <w:hideMark/>
          </w:tcPr>
          <w:p w14:paraId="279E9D7B" w14:textId="77777777" w:rsidR="006F022F" w:rsidRPr="000223CD" w:rsidRDefault="006F022F" w:rsidP="00E74274">
            <w:pPr>
              <w:widowControl/>
              <w:jc w:val="left"/>
              <w:rPr>
                <w:rFonts w:ascii="ＭＳ 明朝" w:eastAsia="ＭＳ 明朝" w:hAnsi="ＭＳ 明朝" w:cs="ＭＳ Ｐゴシック"/>
                <w:color w:val="000000"/>
                <w:kern w:val="0"/>
                <w:sz w:val="18"/>
                <w:szCs w:val="18"/>
              </w:rPr>
            </w:pPr>
          </w:p>
        </w:tc>
        <w:tc>
          <w:tcPr>
            <w:tcW w:w="2131" w:type="dxa"/>
            <w:tcBorders>
              <w:top w:val="nil"/>
              <w:left w:val="nil"/>
              <w:bottom w:val="single" w:sz="4" w:space="0" w:color="auto"/>
              <w:right w:val="nil"/>
            </w:tcBorders>
            <w:shd w:val="clear" w:color="000000" w:fill="EBF1DE"/>
            <w:noWrap/>
            <w:vAlign w:val="center"/>
            <w:hideMark/>
          </w:tcPr>
          <w:p w14:paraId="0B0C4DC8" w14:textId="77777777" w:rsidR="006F022F" w:rsidRPr="000223CD" w:rsidRDefault="006F022F" w:rsidP="00E74274">
            <w:pPr>
              <w:widowControl/>
              <w:jc w:val="left"/>
              <w:rPr>
                <w:rFonts w:ascii="ＭＳ 明朝" w:eastAsia="ＭＳ 明朝" w:hAnsi="ＭＳ 明朝" w:cs="ＭＳ Ｐゴシック"/>
                <w:color w:val="000000"/>
                <w:kern w:val="0"/>
                <w:sz w:val="16"/>
                <w:szCs w:val="16"/>
              </w:rPr>
            </w:pPr>
            <w:r w:rsidRPr="000223CD">
              <w:rPr>
                <w:rFonts w:ascii="ＭＳ 明朝" w:eastAsia="ＭＳ 明朝" w:hAnsi="ＭＳ 明朝" w:cs="ＭＳ Ｐゴシック" w:hint="eastAsia"/>
                <w:color w:val="000000"/>
                <w:kern w:val="0"/>
                <w:sz w:val="16"/>
                <w:szCs w:val="16"/>
              </w:rPr>
              <w:t>120kWh超過～</w:t>
            </w:r>
            <w:r>
              <w:rPr>
                <w:rFonts w:ascii="ＭＳ 明朝" w:eastAsia="ＭＳ 明朝" w:hAnsi="ＭＳ 明朝" w:cs="ＭＳ Ｐゴシック"/>
                <w:color w:val="000000"/>
                <w:kern w:val="0"/>
                <w:sz w:val="16"/>
                <w:szCs w:val="16"/>
              </w:rPr>
              <w:t>30</w:t>
            </w:r>
            <w:r w:rsidRPr="000223CD">
              <w:rPr>
                <w:rFonts w:ascii="ＭＳ 明朝" w:eastAsia="ＭＳ 明朝" w:hAnsi="ＭＳ 明朝" w:cs="ＭＳ Ｐゴシック"/>
                <w:color w:val="000000"/>
                <w:kern w:val="0"/>
                <w:sz w:val="16"/>
                <w:szCs w:val="16"/>
              </w:rPr>
              <w:t>0</w:t>
            </w:r>
            <w:r w:rsidRPr="000223CD">
              <w:rPr>
                <w:rFonts w:ascii="ＭＳ 明朝" w:eastAsia="ＭＳ 明朝" w:hAnsi="ＭＳ 明朝" w:cs="ＭＳ Ｐゴシック" w:hint="eastAsia"/>
                <w:color w:val="000000"/>
                <w:kern w:val="0"/>
                <w:sz w:val="16"/>
                <w:szCs w:val="16"/>
              </w:rPr>
              <w:t>kWhまで</w:t>
            </w:r>
          </w:p>
        </w:tc>
        <w:tc>
          <w:tcPr>
            <w:tcW w:w="2268" w:type="dxa"/>
            <w:vMerge/>
            <w:tcBorders>
              <w:left w:val="single" w:sz="4" w:space="0" w:color="auto"/>
              <w:right w:val="single" w:sz="4" w:space="0" w:color="auto"/>
            </w:tcBorders>
            <w:shd w:val="clear" w:color="auto" w:fill="auto"/>
            <w:noWrap/>
          </w:tcPr>
          <w:p w14:paraId="721099D1" w14:textId="77777777" w:rsidR="006F022F" w:rsidRPr="00A60408" w:rsidRDefault="006F022F" w:rsidP="00E74274">
            <w:pPr>
              <w:widowControl/>
              <w:jc w:val="right"/>
              <w:rPr>
                <w:rFonts w:ascii="ＭＳ 明朝" w:eastAsia="ＭＳ 明朝" w:hAnsi="ＭＳ 明朝" w:cs="ＭＳ Ｐゴシック"/>
                <w:color w:val="000000"/>
                <w:kern w:val="0"/>
                <w:sz w:val="20"/>
                <w:szCs w:val="20"/>
              </w:rPr>
            </w:pPr>
          </w:p>
        </w:tc>
        <w:tc>
          <w:tcPr>
            <w:tcW w:w="2127" w:type="dxa"/>
            <w:vMerge/>
            <w:tcBorders>
              <w:left w:val="nil"/>
              <w:right w:val="single" w:sz="8" w:space="0" w:color="auto"/>
            </w:tcBorders>
            <w:shd w:val="clear" w:color="auto" w:fill="auto"/>
            <w:noWrap/>
            <w:vAlign w:val="bottom"/>
          </w:tcPr>
          <w:p w14:paraId="01E9CE8E" w14:textId="77777777" w:rsidR="006F022F" w:rsidRPr="00A60408" w:rsidRDefault="006F022F" w:rsidP="00E74274">
            <w:pPr>
              <w:widowControl/>
              <w:jc w:val="right"/>
              <w:rPr>
                <w:rFonts w:ascii="ＭＳ 明朝" w:eastAsia="ＭＳ 明朝" w:hAnsi="ＭＳ 明朝" w:cs="ＭＳ Ｐゴシック"/>
                <w:color w:val="000000"/>
                <w:kern w:val="0"/>
                <w:sz w:val="20"/>
                <w:szCs w:val="20"/>
              </w:rPr>
            </w:pPr>
          </w:p>
        </w:tc>
        <w:tc>
          <w:tcPr>
            <w:tcW w:w="1843" w:type="dxa"/>
            <w:vMerge/>
            <w:tcBorders>
              <w:left w:val="nil"/>
              <w:right w:val="single" w:sz="8" w:space="0" w:color="auto"/>
            </w:tcBorders>
            <w:shd w:val="clear" w:color="auto" w:fill="auto"/>
          </w:tcPr>
          <w:p w14:paraId="01A5D928" w14:textId="77777777" w:rsidR="006F022F" w:rsidRPr="00A60408" w:rsidRDefault="006F022F" w:rsidP="00E74274">
            <w:pPr>
              <w:jc w:val="center"/>
              <w:rPr>
                <w:rFonts w:ascii="ＭＳ 明朝" w:eastAsia="ＭＳ 明朝" w:hAnsi="ＭＳ 明朝" w:cs="ＭＳ Ｐゴシック"/>
                <w:color w:val="000000"/>
                <w:kern w:val="0"/>
                <w:sz w:val="20"/>
                <w:szCs w:val="20"/>
              </w:rPr>
            </w:pPr>
          </w:p>
        </w:tc>
      </w:tr>
      <w:tr w:rsidR="006F022F" w:rsidRPr="000223CD" w14:paraId="61682FBF" w14:textId="77777777" w:rsidTr="00E74274">
        <w:trPr>
          <w:trHeight w:val="282"/>
        </w:trPr>
        <w:tc>
          <w:tcPr>
            <w:tcW w:w="1838" w:type="dxa"/>
            <w:vMerge/>
            <w:tcBorders>
              <w:top w:val="nil"/>
              <w:left w:val="single" w:sz="8" w:space="0" w:color="auto"/>
              <w:bottom w:val="single" w:sz="8" w:space="0" w:color="000000"/>
              <w:right w:val="single" w:sz="4" w:space="0" w:color="auto"/>
            </w:tcBorders>
            <w:vAlign w:val="center"/>
            <w:hideMark/>
          </w:tcPr>
          <w:p w14:paraId="5D0345A0" w14:textId="77777777" w:rsidR="006F022F" w:rsidRPr="000223CD" w:rsidRDefault="006F022F" w:rsidP="00E74274">
            <w:pPr>
              <w:widowControl/>
              <w:jc w:val="left"/>
              <w:rPr>
                <w:rFonts w:ascii="ＭＳ 明朝" w:eastAsia="ＭＳ 明朝" w:hAnsi="ＭＳ 明朝" w:cs="ＭＳ Ｐゴシック"/>
                <w:color w:val="000000"/>
                <w:kern w:val="0"/>
                <w:sz w:val="18"/>
                <w:szCs w:val="18"/>
              </w:rPr>
            </w:pPr>
          </w:p>
        </w:tc>
        <w:tc>
          <w:tcPr>
            <w:tcW w:w="2131" w:type="dxa"/>
            <w:tcBorders>
              <w:top w:val="nil"/>
              <w:left w:val="nil"/>
              <w:bottom w:val="single" w:sz="8" w:space="0" w:color="auto"/>
              <w:right w:val="nil"/>
            </w:tcBorders>
            <w:shd w:val="clear" w:color="000000" w:fill="EBF1DE"/>
            <w:noWrap/>
            <w:vAlign w:val="center"/>
            <w:hideMark/>
          </w:tcPr>
          <w:p w14:paraId="6192E5A3" w14:textId="77777777" w:rsidR="006F022F" w:rsidRPr="000223CD" w:rsidRDefault="006F022F" w:rsidP="00E74274">
            <w:pPr>
              <w:widowControl/>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color w:val="000000"/>
                <w:kern w:val="0"/>
                <w:sz w:val="16"/>
                <w:szCs w:val="16"/>
              </w:rPr>
              <w:t>30</w:t>
            </w:r>
            <w:r w:rsidRPr="000223CD">
              <w:rPr>
                <w:rFonts w:ascii="ＭＳ 明朝" w:eastAsia="ＭＳ 明朝" w:hAnsi="ＭＳ 明朝" w:cs="ＭＳ Ｐゴシック"/>
                <w:color w:val="000000"/>
                <w:kern w:val="0"/>
                <w:sz w:val="16"/>
                <w:szCs w:val="16"/>
              </w:rPr>
              <w:t>0</w:t>
            </w:r>
            <w:r w:rsidRPr="000223CD">
              <w:rPr>
                <w:rFonts w:ascii="ＭＳ 明朝" w:eastAsia="ＭＳ 明朝" w:hAnsi="ＭＳ 明朝" w:cs="ＭＳ Ｐゴシック" w:hint="eastAsia"/>
                <w:color w:val="000000"/>
                <w:kern w:val="0"/>
                <w:sz w:val="16"/>
                <w:szCs w:val="16"/>
              </w:rPr>
              <w:t>kWh超過</w:t>
            </w:r>
          </w:p>
        </w:tc>
        <w:tc>
          <w:tcPr>
            <w:tcW w:w="2268" w:type="dxa"/>
            <w:vMerge/>
            <w:tcBorders>
              <w:left w:val="single" w:sz="4" w:space="0" w:color="auto"/>
              <w:bottom w:val="single" w:sz="8" w:space="0" w:color="auto"/>
              <w:right w:val="single" w:sz="4" w:space="0" w:color="auto"/>
            </w:tcBorders>
            <w:shd w:val="clear" w:color="auto" w:fill="auto"/>
            <w:noWrap/>
          </w:tcPr>
          <w:p w14:paraId="5B80883D" w14:textId="77777777" w:rsidR="006F022F" w:rsidRPr="00A60408" w:rsidRDefault="006F022F" w:rsidP="00E74274">
            <w:pPr>
              <w:widowControl/>
              <w:jc w:val="right"/>
              <w:rPr>
                <w:rFonts w:ascii="ＭＳ 明朝" w:eastAsia="ＭＳ 明朝" w:hAnsi="ＭＳ 明朝" w:cs="ＭＳ Ｐゴシック"/>
                <w:color w:val="000000"/>
                <w:kern w:val="0"/>
                <w:sz w:val="20"/>
                <w:szCs w:val="20"/>
              </w:rPr>
            </w:pPr>
          </w:p>
        </w:tc>
        <w:tc>
          <w:tcPr>
            <w:tcW w:w="2127" w:type="dxa"/>
            <w:vMerge/>
            <w:tcBorders>
              <w:left w:val="nil"/>
              <w:bottom w:val="single" w:sz="8" w:space="0" w:color="auto"/>
              <w:right w:val="single" w:sz="8" w:space="0" w:color="auto"/>
            </w:tcBorders>
            <w:shd w:val="clear" w:color="auto" w:fill="auto"/>
            <w:noWrap/>
            <w:vAlign w:val="bottom"/>
          </w:tcPr>
          <w:p w14:paraId="6CF766D2" w14:textId="77777777" w:rsidR="006F022F" w:rsidRPr="00A60408" w:rsidRDefault="006F022F" w:rsidP="00E74274">
            <w:pPr>
              <w:widowControl/>
              <w:jc w:val="right"/>
              <w:rPr>
                <w:rFonts w:ascii="ＭＳ 明朝" w:eastAsia="ＭＳ 明朝" w:hAnsi="ＭＳ 明朝" w:cs="ＭＳ Ｐゴシック"/>
                <w:color w:val="000000"/>
                <w:kern w:val="0"/>
                <w:sz w:val="20"/>
                <w:szCs w:val="20"/>
              </w:rPr>
            </w:pPr>
          </w:p>
        </w:tc>
        <w:tc>
          <w:tcPr>
            <w:tcW w:w="1843" w:type="dxa"/>
            <w:vMerge/>
            <w:tcBorders>
              <w:left w:val="nil"/>
              <w:bottom w:val="single" w:sz="8" w:space="0" w:color="auto"/>
              <w:right w:val="single" w:sz="8" w:space="0" w:color="auto"/>
            </w:tcBorders>
            <w:shd w:val="clear" w:color="auto" w:fill="auto"/>
          </w:tcPr>
          <w:p w14:paraId="6A307E3F" w14:textId="77777777" w:rsidR="006F022F" w:rsidRPr="00A60408" w:rsidRDefault="006F022F" w:rsidP="00E74274">
            <w:pPr>
              <w:widowControl/>
              <w:jc w:val="center"/>
              <w:rPr>
                <w:rFonts w:ascii="ＭＳ 明朝" w:eastAsia="ＭＳ 明朝" w:hAnsi="ＭＳ 明朝" w:cs="ＭＳ Ｐゴシック"/>
                <w:color w:val="000000"/>
                <w:kern w:val="0"/>
                <w:sz w:val="20"/>
                <w:szCs w:val="20"/>
              </w:rPr>
            </w:pPr>
          </w:p>
        </w:tc>
      </w:tr>
      <w:tr w:rsidR="006F022F" w:rsidRPr="000223CD" w14:paraId="130EA65C" w14:textId="77777777" w:rsidTr="00E74274">
        <w:trPr>
          <w:trHeight w:val="194"/>
        </w:trPr>
        <w:tc>
          <w:tcPr>
            <w:tcW w:w="3969" w:type="dxa"/>
            <w:gridSpan w:val="2"/>
            <w:tcBorders>
              <w:top w:val="single" w:sz="8" w:space="0" w:color="auto"/>
              <w:left w:val="single" w:sz="8" w:space="0" w:color="auto"/>
              <w:bottom w:val="single" w:sz="8" w:space="0" w:color="auto"/>
              <w:right w:val="single" w:sz="4" w:space="0" w:color="000000"/>
            </w:tcBorders>
            <w:shd w:val="clear" w:color="000000" w:fill="EBF1DE"/>
            <w:noWrap/>
            <w:vAlign w:val="center"/>
            <w:hideMark/>
          </w:tcPr>
          <w:p w14:paraId="74FC8BB3" w14:textId="77777777" w:rsidR="006F022F" w:rsidRPr="0071751B" w:rsidRDefault="006F022F" w:rsidP="00E74274">
            <w:pPr>
              <w:widowControl/>
              <w:jc w:val="center"/>
              <w:rPr>
                <w:rFonts w:ascii="ＭＳ 明朝" w:eastAsia="ＭＳ 明朝" w:hAnsi="ＭＳ 明朝" w:cs="ＭＳ Ｐゴシック"/>
                <w:color w:val="000000"/>
                <w:kern w:val="0"/>
                <w:sz w:val="20"/>
                <w:szCs w:val="20"/>
              </w:rPr>
            </w:pPr>
            <w:r w:rsidRPr="002B5E63">
              <w:rPr>
                <w:rFonts w:ascii="ＭＳ 明朝" w:eastAsia="ＭＳ 明朝" w:hAnsi="ＭＳ 明朝" w:cs="ＭＳ Ｐゴシック" w:hint="eastAsia"/>
                <w:kern w:val="0"/>
                <w:sz w:val="20"/>
                <w:szCs w:val="20"/>
              </w:rPr>
              <w:t>中部C</w:t>
            </w:r>
            <w:r w:rsidRPr="002B5E63">
              <w:rPr>
                <w:rFonts w:ascii="ＭＳ 明朝" w:eastAsia="ＭＳ 明朝" w:hAnsi="ＭＳ 明朝" w:cs="ＭＳ Ｐゴシック"/>
                <w:kern w:val="0"/>
                <w:sz w:val="20"/>
                <w:szCs w:val="20"/>
              </w:rPr>
              <w:t>-</w:t>
            </w:r>
            <w:r w:rsidRPr="002B5E63">
              <w:rPr>
                <w:rFonts w:ascii="ＭＳ 明朝" w:eastAsia="ＭＳ 明朝" w:hAnsi="ＭＳ 明朝" w:cs="ＭＳ Ｐゴシック" w:hint="eastAsia"/>
                <w:kern w:val="0"/>
                <w:sz w:val="20"/>
                <w:szCs w:val="20"/>
              </w:rPr>
              <w:t>KZ（従量電灯C相当</w:t>
            </w:r>
            <w:r w:rsidRPr="0071751B">
              <w:rPr>
                <w:rFonts w:ascii="ＭＳ 明朝" w:eastAsia="ＭＳ 明朝" w:hAnsi="ＭＳ 明朝" w:cs="ＭＳ Ｐゴシック" w:hint="eastAsia"/>
                <w:color w:val="000000"/>
                <w:kern w:val="0"/>
                <w:sz w:val="20"/>
                <w:szCs w:val="20"/>
              </w:rPr>
              <w:t>）</w:t>
            </w:r>
          </w:p>
        </w:tc>
        <w:tc>
          <w:tcPr>
            <w:tcW w:w="2268" w:type="dxa"/>
            <w:tcBorders>
              <w:top w:val="single" w:sz="8" w:space="0" w:color="auto"/>
              <w:left w:val="nil"/>
              <w:bottom w:val="single" w:sz="8" w:space="0" w:color="auto"/>
              <w:right w:val="single" w:sz="4" w:space="0" w:color="auto"/>
            </w:tcBorders>
            <w:shd w:val="clear" w:color="000000" w:fill="EBF1DE"/>
            <w:vAlign w:val="center"/>
            <w:hideMark/>
          </w:tcPr>
          <w:p w14:paraId="17883FA6" w14:textId="77777777" w:rsidR="006F022F" w:rsidRPr="00A60408" w:rsidRDefault="006F022F" w:rsidP="00E74274">
            <w:pPr>
              <w:widowControl/>
              <w:jc w:val="center"/>
              <w:rPr>
                <w:rFonts w:ascii="ＭＳ 明朝" w:eastAsia="ＭＳ 明朝" w:hAnsi="ＭＳ 明朝" w:cs="ＭＳ Ｐゴシック"/>
                <w:color w:val="000000"/>
                <w:kern w:val="0"/>
                <w:sz w:val="20"/>
                <w:szCs w:val="20"/>
              </w:rPr>
            </w:pPr>
            <w:r w:rsidRPr="00A60408">
              <w:rPr>
                <w:rFonts w:ascii="ＭＳ 明朝" w:eastAsia="ＭＳ 明朝" w:hAnsi="ＭＳ 明朝" w:cs="ＭＳ Ｐゴシック" w:hint="eastAsia"/>
                <w:color w:val="000000"/>
                <w:kern w:val="0"/>
                <w:sz w:val="20"/>
                <w:szCs w:val="20"/>
              </w:rPr>
              <w:t>改定前料金</w:t>
            </w:r>
          </w:p>
        </w:tc>
        <w:tc>
          <w:tcPr>
            <w:tcW w:w="2127" w:type="dxa"/>
            <w:tcBorders>
              <w:top w:val="single" w:sz="8" w:space="0" w:color="auto"/>
              <w:left w:val="nil"/>
              <w:bottom w:val="single" w:sz="8" w:space="0" w:color="auto"/>
              <w:right w:val="single" w:sz="8" w:space="0" w:color="auto"/>
            </w:tcBorders>
            <w:shd w:val="clear" w:color="000000" w:fill="EBF1DE"/>
            <w:vAlign w:val="center"/>
            <w:hideMark/>
          </w:tcPr>
          <w:p w14:paraId="60FE9340" w14:textId="77777777" w:rsidR="006F022F" w:rsidRPr="00A60408" w:rsidRDefault="006F022F" w:rsidP="00E74274">
            <w:pPr>
              <w:widowControl/>
              <w:jc w:val="center"/>
              <w:rPr>
                <w:rFonts w:ascii="ＭＳ 明朝" w:eastAsia="ＭＳ 明朝" w:hAnsi="ＭＳ 明朝" w:cs="ＭＳ Ｐゴシック"/>
                <w:color w:val="000000"/>
                <w:kern w:val="0"/>
                <w:sz w:val="20"/>
                <w:szCs w:val="20"/>
              </w:rPr>
            </w:pPr>
            <w:r w:rsidRPr="00A60408">
              <w:rPr>
                <w:rFonts w:ascii="ＭＳ 明朝" w:eastAsia="ＭＳ 明朝" w:hAnsi="ＭＳ 明朝" w:cs="ＭＳ Ｐゴシック" w:hint="eastAsia"/>
                <w:color w:val="000000"/>
                <w:kern w:val="0"/>
                <w:sz w:val="20"/>
                <w:szCs w:val="20"/>
              </w:rPr>
              <w:t>改定後料金</w:t>
            </w:r>
          </w:p>
        </w:tc>
        <w:tc>
          <w:tcPr>
            <w:tcW w:w="1843" w:type="dxa"/>
            <w:tcBorders>
              <w:top w:val="single" w:sz="8" w:space="0" w:color="auto"/>
              <w:left w:val="nil"/>
              <w:bottom w:val="single" w:sz="8" w:space="0" w:color="auto"/>
              <w:right w:val="single" w:sz="8" w:space="0" w:color="auto"/>
            </w:tcBorders>
            <w:shd w:val="clear" w:color="000000" w:fill="EBF1DE"/>
          </w:tcPr>
          <w:p w14:paraId="2163F730" w14:textId="77777777" w:rsidR="006F022F" w:rsidRPr="00A60408" w:rsidRDefault="006F022F" w:rsidP="00E74274">
            <w:pPr>
              <w:widowControl/>
              <w:jc w:val="center"/>
              <w:rPr>
                <w:rFonts w:ascii="ＭＳ 明朝" w:eastAsia="ＭＳ 明朝" w:hAnsi="ＭＳ 明朝" w:cs="ＭＳ Ｐゴシック"/>
                <w:color w:val="000000"/>
                <w:kern w:val="0"/>
                <w:sz w:val="20"/>
                <w:szCs w:val="20"/>
              </w:rPr>
            </w:pPr>
            <w:r w:rsidRPr="00A60408">
              <w:rPr>
                <w:rFonts w:ascii="ＭＳ 明朝" w:eastAsia="ＭＳ 明朝" w:hAnsi="ＭＳ 明朝" w:hint="eastAsia"/>
                <w:sz w:val="20"/>
                <w:szCs w:val="20"/>
              </w:rPr>
              <w:t>備考</w:t>
            </w:r>
          </w:p>
        </w:tc>
      </w:tr>
      <w:tr w:rsidR="006F022F" w:rsidRPr="000223CD" w14:paraId="4FB95361" w14:textId="77777777" w:rsidTr="00E74274">
        <w:trPr>
          <w:trHeight w:val="282"/>
        </w:trPr>
        <w:tc>
          <w:tcPr>
            <w:tcW w:w="1838" w:type="dxa"/>
            <w:tcBorders>
              <w:top w:val="nil"/>
              <w:left w:val="single" w:sz="8" w:space="0" w:color="auto"/>
              <w:bottom w:val="single" w:sz="4" w:space="0" w:color="auto"/>
              <w:right w:val="single" w:sz="4" w:space="0" w:color="auto"/>
            </w:tcBorders>
            <w:shd w:val="clear" w:color="000000" w:fill="EBF1DE"/>
            <w:noWrap/>
            <w:vAlign w:val="center"/>
            <w:hideMark/>
          </w:tcPr>
          <w:p w14:paraId="3410DA8F" w14:textId="77777777" w:rsidR="006F022F" w:rsidRPr="002F1311" w:rsidRDefault="006F022F" w:rsidP="00E74274">
            <w:pPr>
              <w:widowControl/>
              <w:jc w:val="left"/>
              <w:rPr>
                <w:rFonts w:ascii="ＭＳ 明朝" w:eastAsia="ＭＳ 明朝" w:hAnsi="ＭＳ 明朝" w:cs="ＭＳ Ｐゴシック"/>
                <w:color w:val="000000"/>
                <w:kern w:val="0"/>
                <w:sz w:val="20"/>
                <w:szCs w:val="20"/>
              </w:rPr>
            </w:pPr>
            <w:r w:rsidRPr="002F1311">
              <w:rPr>
                <w:rFonts w:ascii="ＭＳ 明朝" w:eastAsia="ＭＳ 明朝" w:hAnsi="ＭＳ 明朝" w:cs="ＭＳ Ｐゴシック" w:hint="eastAsia"/>
                <w:color w:val="000000"/>
                <w:kern w:val="0"/>
                <w:sz w:val="20"/>
                <w:szCs w:val="20"/>
              </w:rPr>
              <w:t>基本料金</w:t>
            </w:r>
          </w:p>
        </w:tc>
        <w:tc>
          <w:tcPr>
            <w:tcW w:w="2131" w:type="dxa"/>
            <w:tcBorders>
              <w:top w:val="nil"/>
              <w:left w:val="nil"/>
              <w:bottom w:val="single" w:sz="4" w:space="0" w:color="auto"/>
              <w:right w:val="single" w:sz="4" w:space="0" w:color="auto"/>
            </w:tcBorders>
            <w:shd w:val="clear" w:color="000000" w:fill="EBF1DE"/>
            <w:noWrap/>
            <w:vAlign w:val="center"/>
            <w:hideMark/>
          </w:tcPr>
          <w:p w14:paraId="059D7034" w14:textId="77777777" w:rsidR="006F022F" w:rsidRPr="000223CD" w:rsidRDefault="006F022F" w:rsidP="00E74274">
            <w:pPr>
              <w:widowControl/>
              <w:jc w:val="left"/>
              <w:rPr>
                <w:rFonts w:ascii="ＭＳ 明朝" w:eastAsia="ＭＳ 明朝" w:hAnsi="ＭＳ 明朝" w:cs="ＭＳ Ｐゴシック"/>
                <w:color w:val="000000"/>
                <w:kern w:val="0"/>
                <w:sz w:val="16"/>
                <w:szCs w:val="16"/>
              </w:rPr>
            </w:pPr>
            <w:r w:rsidRPr="000223CD">
              <w:rPr>
                <w:rFonts w:ascii="ＭＳ 明朝" w:eastAsia="ＭＳ 明朝" w:hAnsi="ＭＳ 明朝" w:cs="ＭＳ Ｐゴシック" w:hint="eastAsia"/>
                <w:color w:val="000000"/>
                <w:kern w:val="0"/>
                <w:sz w:val="16"/>
                <w:szCs w:val="16"/>
              </w:rPr>
              <w:t>1</w:t>
            </w:r>
            <w:r w:rsidRPr="000223CD">
              <w:rPr>
                <w:rFonts w:ascii="ＭＳ 明朝" w:eastAsia="ＭＳ 明朝" w:hAnsi="ＭＳ 明朝" w:cs="ＭＳ Ｐゴシック"/>
                <w:color w:val="000000"/>
                <w:kern w:val="0"/>
                <w:sz w:val="16"/>
                <w:szCs w:val="16"/>
              </w:rPr>
              <w:t>kVA</w:t>
            </w:r>
            <w:r w:rsidRPr="000223CD">
              <w:rPr>
                <w:rFonts w:ascii="ＭＳ 明朝" w:eastAsia="ＭＳ 明朝" w:hAnsi="ＭＳ 明朝" w:cs="ＭＳ Ｐゴシック" w:hint="eastAsia"/>
                <w:color w:val="000000"/>
                <w:kern w:val="0"/>
                <w:sz w:val="16"/>
                <w:szCs w:val="16"/>
              </w:rPr>
              <w:t>につき</w:t>
            </w:r>
          </w:p>
        </w:tc>
        <w:tc>
          <w:tcPr>
            <w:tcW w:w="2268" w:type="dxa"/>
            <w:tcBorders>
              <w:top w:val="nil"/>
              <w:left w:val="nil"/>
              <w:bottom w:val="single" w:sz="4" w:space="0" w:color="auto"/>
              <w:right w:val="single" w:sz="4" w:space="0" w:color="auto"/>
            </w:tcBorders>
            <w:shd w:val="clear" w:color="auto" w:fill="auto"/>
            <w:noWrap/>
            <w:vAlign w:val="bottom"/>
          </w:tcPr>
          <w:p w14:paraId="03E61C9D" w14:textId="77777777" w:rsidR="006F022F" w:rsidRPr="00A60408" w:rsidRDefault="006F022F" w:rsidP="00E74274">
            <w:pPr>
              <w:widowControl/>
              <w:jc w:val="right"/>
              <w:rPr>
                <w:rFonts w:ascii="ＭＳ 明朝" w:eastAsia="ＭＳ 明朝" w:hAnsi="ＭＳ 明朝" w:cs="ＭＳ Ｐゴシック"/>
                <w:color w:val="000000"/>
                <w:kern w:val="0"/>
                <w:sz w:val="20"/>
                <w:szCs w:val="20"/>
              </w:rPr>
            </w:pPr>
            <w:r w:rsidRPr="00A60408">
              <w:rPr>
                <w:rFonts w:ascii="ＭＳ 明朝" w:eastAsia="ＭＳ 明朝" w:hAnsi="ＭＳ 明朝" w:cs="ＭＳ Ｐゴシック"/>
                <w:color w:val="000000"/>
                <w:kern w:val="0"/>
                <w:sz w:val="20"/>
                <w:szCs w:val="20"/>
              </w:rPr>
              <w:t>0.00</w:t>
            </w:r>
          </w:p>
        </w:tc>
        <w:tc>
          <w:tcPr>
            <w:tcW w:w="2127" w:type="dxa"/>
            <w:tcBorders>
              <w:top w:val="nil"/>
              <w:left w:val="nil"/>
              <w:bottom w:val="single" w:sz="4" w:space="0" w:color="auto"/>
              <w:right w:val="single" w:sz="8" w:space="0" w:color="auto"/>
            </w:tcBorders>
            <w:shd w:val="clear" w:color="auto" w:fill="auto"/>
            <w:noWrap/>
          </w:tcPr>
          <w:p w14:paraId="2DE45C79" w14:textId="77777777" w:rsidR="006F022F" w:rsidRPr="00A60408" w:rsidRDefault="006F022F" w:rsidP="00E74274">
            <w:pPr>
              <w:widowControl/>
              <w:ind w:right="105"/>
              <w:jc w:val="right"/>
              <w:rPr>
                <w:rFonts w:ascii="ＭＳ 明朝" w:eastAsia="ＭＳ 明朝" w:hAnsi="ＭＳ 明朝" w:cs="ＭＳ Ｐゴシック"/>
                <w:color w:val="000000"/>
                <w:kern w:val="0"/>
                <w:sz w:val="20"/>
                <w:szCs w:val="20"/>
              </w:rPr>
            </w:pPr>
            <w:r w:rsidRPr="00A60408">
              <w:rPr>
                <w:rFonts w:ascii="ＭＳ 明朝" w:eastAsia="ＭＳ 明朝" w:hAnsi="ＭＳ 明朝" w:hint="eastAsia"/>
                <w:sz w:val="20"/>
                <w:szCs w:val="20"/>
              </w:rPr>
              <w:t>0</w:t>
            </w:r>
            <w:r w:rsidRPr="00A60408">
              <w:rPr>
                <w:rFonts w:ascii="ＭＳ 明朝" w:eastAsia="ＭＳ 明朝" w:hAnsi="ＭＳ 明朝"/>
                <w:sz w:val="20"/>
                <w:szCs w:val="20"/>
              </w:rPr>
              <w:t>.00</w:t>
            </w:r>
          </w:p>
        </w:tc>
        <w:tc>
          <w:tcPr>
            <w:tcW w:w="1843" w:type="dxa"/>
            <w:tcBorders>
              <w:top w:val="nil"/>
              <w:left w:val="nil"/>
              <w:bottom w:val="single" w:sz="4" w:space="0" w:color="auto"/>
              <w:right w:val="single" w:sz="8" w:space="0" w:color="auto"/>
            </w:tcBorders>
          </w:tcPr>
          <w:p w14:paraId="2CBC5298" w14:textId="77777777" w:rsidR="006F022F" w:rsidRPr="00A60408" w:rsidRDefault="006F022F" w:rsidP="00E74274">
            <w:pPr>
              <w:widowControl/>
              <w:jc w:val="center"/>
              <w:rPr>
                <w:rFonts w:ascii="ＭＳ 明朝" w:eastAsia="ＭＳ 明朝" w:hAnsi="ＭＳ 明朝" w:cs="ＭＳ Ｐゴシック"/>
                <w:color w:val="000000"/>
                <w:kern w:val="0"/>
                <w:sz w:val="20"/>
                <w:szCs w:val="20"/>
              </w:rPr>
            </w:pPr>
            <w:r w:rsidRPr="00A60408">
              <w:rPr>
                <w:rFonts w:ascii="ＭＳ 明朝" w:eastAsia="ＭＳ 明朝" w:hAnsi="ＭＳ 明朝" w:hint="eastAsia"/>
                <w:sz w:val="20"/>
                <w:szCs w:val="20"/>
              </w:rPr>
              <w:t>変更なし</w:t>
            </w:r>
          </w:p>
        </w:tc>
      </w:tr>
      <w:tr w:rsidR="006F022F" w:rsidRPr="000223CD" w14:paraId="5713EC86" w14:textId="77777777" w:rsidTr="00E74274">
        <w:trPr>
          <w:trHeight w:val="282"/>
        </w:trPr>
        <w:tc>
          <w:tcPr>
            <w:tcW w:w="1838" w:type="dxa"/>
            <w:vMerge w:val="restart"/>
            <w:tcBorders>
              <w:top w:val="nil"/>
              <w:left w:val="single" w:sz="8" w:space="0" w:color="auto"/>
              <w:bottom w:val="single" w:sz="8" w:space="0" w:color="000000"/>
              <w:right w:val="single" w:sz="4" w:space="0" w:color="auto"/>
            </w:tcBorders>
            <w:shd w:val="clear" w:color="000000" w:fill="EBF1DE"/>
            <w:noWrap/>
            <w:hideMark/>
          </w:tcPr>
          <w:p w14:paraId="13C098FE" w14:textId="77777777" w:rsidR="006F022F" w:rsidRPr="002F1311" w:rsidRDefault="006F022F" w:rsidP="00E74274">
            <w:pPr>
              <w:widowControl/>
              <w:jc w:val="left"/>
              <w:rPr>
                <w:rFonts w:ascii="ＭＳ 明朝" w:eastAsia="ＭＳ 明朝" w:hAnsi="ＭＳ 明朝" w:cs="ＭＳ Ｐゴシック"/>
                <w:color w:val="000000"/>
                <w:kern w:val="0"/>
                <w:sz w:val="20"/>
                <w:szCs w:val="20"/>
              </w:rPr>
            </w:pPr>
            <w:r w:rsidRPr="002F1311">
              <w:rPr>
                <w:rFonts w:ascii="ＭＳ 明朝" w:eastAsia="ＭＳ 明朝" w:hAnsi="ＭＳ 明朝" w:cs="ＭＳ Ｐゴシック" w:hint="eastAsia"/>
                <w:color w:val="000000"/>
                <w:kern w:val="0"/>
                <w:sz w:val="20"/>
                <w:szCs w:val="20"/>
              </w:rPr>
              <w:t>電力量料金</w:t>
            </w:r>
          </w:p>
        </w:tc>
        <w:tc>
          <w:tcPr>
            <w:tcW w:w="2131" w:type="dxa"/>
            <w:tcBorders>
              <w:top w:val="nil"/>
              <w:left w:val="nil"/>
              <w:bottom w:val="single" w:sz="4" w:space="0" w:color="auto"/>
              <w:right w:val="nil"/>
            </w:tcBorders>
            <w:shd w:val="clear" w:color="000000" w:fill="EBF1DE"/>
            <w:noWrap/>
            <w:vAlign w:val="center"/>
            <w:hideMark/>
          </w:tcPr>
          <w:p w14:paraId="5EB9F933" w14:textId="77777777" w:rsidR="006F022F" w:rsidRPr="000223CD" w:rsidRDefault="006F022F" w:rsidP="00E74274">
            <w:pPr>
              <w:widowControl/>
              <w:jc w:val="left"/>
              <w:rPr>
                <w:rFonts w:ascii="ＭＳ 明朝" w:eastAsia="ＭＳ 明朝" w:hAnsi="ＭＳ 明朝" w:cs="ＭＳ Ｐゴシック"/>
                <w:color w:val="000000"/>
                <w:kern w:val="0"/>
                <w:sz w:val="16"/>
                <w:szCs w:val="16"/>
              </w:rPr>
            </w:pPr>
            <w:r w:rsidRPr="000223CD">
              <w:rPr>
                <w:rFonts w:ascii="ＭＳ 明朝" w:eastAsia="ＭＳ 明朝" w:hAnsi="ＭＳ 明朝" w:cs="ＭＳ Ｐゴシック" w:hint="eastAsia"/>
                <w:color w:val="000000"/>
                <w:kern w:val="0"/>
                <w:sz w:val="16"/>
                <w:szCs w:val="16"/>
              </w:rPr>
              <w:t>最初の120kWhまで</w:t>
            </w:r>
          </w:p>
        </w:tc>
        <w:tc>
          <w:tcPr>
            <w:tcW w:w="2268" w:type="dxa"/>
            <w:vMerge w:val="restart"/>
            <w:tcBorders>
              <w:top w:val="nil"/>
              <w:left w:val="single" w:sz="4" w:space="0" w:color="auto"/>
              <w:right w:val="single" w:sz="4" w:space="0" w:color="auto"/>
            </w:tcBorders>
            <w:shd w:val="clear" w:color="auto" w:fill="auto"/>
            <w:noWrap/>
          </w:tcPr>
          <w:p w14:paraId="1F9A0AD2" w14:textId="77777777" w:rsidR="006F022F" w:rsidRPr="00A60408" w:rsidRDefault="006F022F" w:rsidP="00E74274">
            <w:pPr>
              <w:jc w:val="right"/>
              <w:rPr>
                <w:rFonts w:ascii="ＭＳ 明朝" w:eastAsia="ＭＳ 明朝" w:hAnsi="ＭＳ 明朝"/>
                <w:sz w:val="20"/>
                <w:szCs w:val="20"/>
              </w:rPr>
            </w:pPr>
          </w:p>
          <w:p w14:paraId="739DE657" w14:textId="77777777" w:rsidR="006F022F" w:rsidRPr="00A60408" w:rsidRDefault="006F022F" w:rsidP="00E74274">
            <w:pPr>
              <w:jc w:val="right"/>
              <w:rPr>
                <w:rFonts w:ascii="ＭＳ 明朝" w:eastAsia="ＭＳ 明朝" w:hAnsi="ＭＳ 明朝" w:cs="ＭＳ Ｐゴシック"/>
                <w:color w:val="000000"/>
                <w:kern w:val="0"/>
                <w:sz w:val="20"/>
                <w:szCs w:val="20"/>
              </w:rPr>
            </w:pPr>
            <w:r w:rsidRPr="002B5E63">
              <w:rPr>
                <w:rFonts w:ascii="ＭＳ 明朝" w:eastAsia="ＭＳ 明朝" w:hAnsi="ＭＳ 明朝"/>
                <w:sz w:val="20"/>
                <w:szCs w:val="20"/>
              </w:rPr>
              <w:t>27.86</w:t>
            </w:r>
          </w:p>
        </w:tc>
        <w:tc>
          <w:tcPr>
            <w:tcW w:w="2127" w:type="dxa"/>
            <w:vMerge w:val="restart"/>
            <w:tcBorders>
              <w:top w:val="nil"/>
              <w:left w:val="nil"/>
              <w:right w:val="single" w:sz="8" w:space="0" w:color="auto"/>
            </w:tcBorders>
            <w:shd w:val="clear" w:color="auto" w:fill="auto"/>
            <w:noWrap/>
          </w:tcPr>
          <w:p w14:paraId="0B9A7F76" w14:textId="77777777" w:rsidR="006F022F" w:rsidRPr="00A60408" w:rsidRDefault="006F022F" w:rsidP="00E74274">
            <w:pPr>
              <w:widowControl/>
              <w:jc w:val="right"/>
              <w:rPr>
                <w:rFonts w:ascii="ＭＳ 明朝" w:eastAsia="ＭＳ 明朝" w:hAnsi="ＭＳ 明朝"/>
                <w:sz w:val="20"/>
                <w:szCs w:val="20"/>
              </w:rPr>
            </w:pPr>
          </w:p>
          <w:p w14:paraId="41187C0D" w14:textId="77777777" w:rsidR="006F022F" w:rsidRPr="00A60408"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27.39</w:t>
            </w:r>
          </w:p>
        </w:tc>
        <w:tc>
          <w:tcPr>
            <w:tcW w:w="1843" w:type="dxa"/>
            <w:vMerge w:val="restart"/>
            <w:tcBorders>
              <w:top w:val="nil"/>
              <w:left w:val="nil"/>
              <w:right w:val="single" w:sz="8" w:space="0" w:color="auto"/>
            </w:tcBorders>
            <w:shd w:val="clear" w:color="auto" w:fill="auto"/>
          </w:tcPr>
          <w:p w14:paraId="635BE2AD" w14:textId="77777777" w:rsidR="006F022F" w:rsidRPr="00A60408" w:rsidRDefault="006F022F" w:rsidP="00E74274">
            <w:pPr>
              <w:spacing w:line="720" w:lineRule="auto"/>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-0.47</w:t>
            </w:r>
          </w:p>
        </w:tc>
      </w:tr>
      <w:tr w:rsidR="006F022F" w:rsidRPr="000223CD" w14:paraId="459191D6" w14:textId="77777777" w:rsidTr="00E74274">
        <w:trPr>
          <w:trHeight w:val="282"/>
        </w:trPr>
        <w:tc>
          <w:tcPr>
            <w:tcW w:w="1838" w:type="dxa"/>
            <w:vMerge/>
            <w:tcBorders>
              <w:top w:val="nil"/>
              <w:left w:val="single" w:sz="8" w:space="0" w:color="auto"/>
              <w:bottom w:val="single" w:sz="8" w:space="0" w:color="000000"/>
              <w:right w:val="single" w:sz="4" w:space="0" w:color="auto"/>
            </w:tcBorders>
            <w:vAlign w:val="center"/>
            <w:hideMark/>
          </w:tcPr>
          <w:p w14:paraId="3265BD2D" w14:textId="77777777" w:rsidR="006F022F" w:rsidRPr="000223CD" w:rsidRDefault="006F022F" w:rsidP="00E74274">
            <w:pPr>
              <w:widowControl/>
              <w:jc w:val="left"/>
              <w:rPr>
                <w:rFonts w:ascii="ＭＳ 明朝" w:eastAsia="ＭＳ 明朝" w:hAnsi="ＭＳ 明朝" w:cs="ＭＳ Ｐゴシック"/>
                <w:color w:val="000000"/>
                <w:kern w:val="0"/>
                <w:sz w:val="18"/>
                <w:szCs w:val="18"/>
              </w:rPr>
            </w:pPr>
          </w:p>
        </w:tc>
        <w:tc>
          <w:tcPr>
            <w:tcW w:w="2131" w:type="dxa"/>
            <w:tcBorders>
              <w:top w:val="nil"/>
              <w:left w:val="nil"/>
              <w:bottom w:val="single" w:sz="4" w:space="0" w:color="auto"/>
              <w:right w:val="nil"/>
            </w:tcBorders>
            <w:shd w:val="clear" w:color="000000" w:fill="EBF1DE"/>
            <w:noWrap/>
            <w:vAlign w:val="center"/>
            <w:hideMark/>
          </w:tcPr>
          <w:p w14:paraId="041741CA" w14:textId="77777777" w:rsidR="006F022F" w:rsidRPr="000223CD" w:rsidRDefault="006F022F" w:rsidP="00E74274">
            <w:pPr>
              <w:widowControl/>
              <w:jc w:val="left"/>
              <w:rPr>
                <w:rFonts w:ascii="ＭＳ 明朝" w:eastAsia="ＭＳ 明朝" w:hAnsi="ＭＳ 明朝" w:cs="ＭＳ Ｐゴシック"/>
                <w:color w:val="000000"/>
                <w:kern w:val="0"/>
                <w:sz w:val="16"/>
                <w:szCs w:val="16"/>
              </w:rPr>
            </w:pPr>
            <w:r w:rsidRPr="000223CD">
              <w:rPr>
                <w:rFonts w:ascii="ＭＳ 明朝" w:eastAsia="ＭＳ 明朝" w:hAnsi="ＭＳ 明朝" w:cs="ＭＳ Ｐゴシック" w:hint="eastAsia"/>
                <w:color w:val="000000"/>
                <w:kern w:val="0"/>
                <w:sz w:val="16"/>
                <w:szCs w:val="16"/>
              </w:rPr>
              <w:t>120kWh超過～</w:t>
            </w:r>
            <w:r>
              <w:rPr>
                <w:rFonts w:ascii="ＭＳ 明朝" w:eastAsia="ＭＳ 明朝" w:hAnsi="ＭＳ 明朝" w:cs="ＭＳ Ｐゴシック"/>
                <w:color w:val="000000"/>
                <w:kern w:val="0"/>
                <w:sz w:val="16"/>
                <w:szCs w:val="16"/>
              </w:rPr>
              <w:t>30</w:t>
            </w:r>
            <w:r w:rsidRPr="000223CD">
              <w:rPr>
                <w:rFonts w:ascii="ＭＳ 明朝" w:eastAsia="ＭＳ 明朝" w:hAnsi="ＭＳ 明朝" w:cs="ＭＳ Ｐゴシック"/>
                <w:color w:val="000000"/>
                <w:kern w:val="0"/>
                <w:sz w:val="16"/>
                <w:szCs w:val="16"/>
              </w:rPr>
              <w:t>0</w:t>
            </w:r>
            <w:r w:rsidRPr="000223CD">
              <w:rPr>
                <w:rFonts w:ascii="ＭＳ 明朝" w:eastAsia="ＭＳ 明朝" w:hAnsi="ＭＳ 明朝" w:cs="ＭＳ Ｐゴシック" w:hint="eastAsia"/>
                <w:color w:val="000000"/>
                <w:kern w:val="0"/>
                <w:sz w:val="16"/>
                <w:szCs w:val="16"/>
              </w:rPr>
              <w:t>kWhまで</w:t>
            </w:r>
          </w:p>
        </w:tc>
        <w:tc>
          <w:tcPr>
            <w:tcW w:w="2268" w:type="dxa"/>
            <w:vMerge/>
            <w:tcBorders>
              <w:left w:val="single" w:sz="4" w:space="0" w:color="auto"/>
              <w:right w:val="single" w:sz="4" w:space="0" w:color="auto"/>
            </w:tcBorders>
            <w:shd w:val="clear" w:color="auto" w:fill="auto"/>
            <w:noWrap/>
          </w:tcPr>
          <w:p w14:paraId="0B439F14" w14:textId="77777777" w:rsidR="006F022F" w:rsidRPr="000223CD" w:rsidRDefault="006F022F" w:rsidP="00E74274">
            <w:pPr>
              <w:jc w:val="right"/>
              <w:rPr>
                <w:rFonts w:ascii="ＭＳ 明朝" w:eastAsia="ＭＳ 明朝" w:hAnsi="ＭＳ 明朝" w:cs="ＭＳ Ｐゴシック"/>
                <w:color w:val="000000"/>
                <w:kern w:val="0"/>
                <w:sz w:val="18"/>
                <w:szCs w:val="18"/>
              </w:rPr>
            </w:pPr>
          </w:p>
        </w:tc>
        <w:tc>
          <w:tcPr>
            <w:tcW w:w="2127" w:type="dxa"/>
            <w:vMerge/>
            <w:tcBorders>
              <w:left w:val="nil"/>
              <w:right w:val="single" w:sz="8" w:space="0" w:color="auto"/>
            </w:tcBorders>
            <w:shd w:val="clear" w:color="auto" w:fill="auto"/>
            <w:noWrap/>
          </w:tcPr>
          <w:p w14:paraId="3C3A7AB0" w14:textId="77777777" w:rsidR="006F022F" w:rsidRPr="000223CD" w:rsidRDefault="006F022F" w:rsidP="00E74274">
            <w:pPr>
              <w:widowControl/>
              <w:jc w:val="right"/>
              <w:rPr>
                <w:rFonts w:ascii="ＭＳ 明朝" w:eastAsia="ＭＳ 明朝" w:hAnsi="ＭＳ 明朝" w:cs="ＭＳ Ｐゴシック"/>
                <w:color w:val="000000"/>
                <w:kern w:val="0"/>
                <w:sz w:val="18"/>
                <w:szCs w:val="18"/>
              </w:rPr>
            </w:pPr>
          </w:p>
        </w:tc>
        <w:tc>
          <w:tcPr>
            <w:tcW w:w="1843" w:type="dxa"/>
            <w:vMerge/>
            <w:tcBorders>
              <w:left w:val="nil"/>
              <w:right w:val="single" w:sz="8" w:space="0" w:color="auto"/>
            </w:tcBorders>
            <w:shd w:val="clear" w:color="auto" w:fill="auto"/>
          </w:tcPr>
          <w:p w14:paraId="2A818329" w14:textId="77777777" w:rsidR="006F022F" w:rsidRPr="000223CD" w:rsidRDefault="006F022F" w:rsidP="00E74274">
            <w:pPr>
              <w:jc w:val="center"/>
              <w:rPr>
                <w:rFonts w:ascii="ＭＳ 明朝" w:eastAsia="ＭＳ 明朝" w:hAnsi="ＭＳ 明朝" w:cs="ＭＳ Ｐゴシック"/>
                <w:color w:val="000000"/>
                <w:kern w:val="0"/>
                <w:sz w:val="18"/>
                <w:szCs w:val="18"/>
              </w:rPr>
            </w:pPr>
          </w:p>
        </w:tc>
      </w:tr>
      <w:tr w:rsidR="006F022F" w:rsidRPr="000223CD" w14:paraId="4CBDF989" w14:textId="77777777" w:rsidTr="00E74274">
        <w:trPr>
          <w:trHeight w:val="282"/>
        </w:trPr>
        <w:tc>
          <w:tcPr>
            <w:tcW w:w="1838" w:type="dxa"/>
            <w:vMerge/>
            <w:tcBorders>
              <w:top w:val="nil"/>
              <w:left w:val="single" w:sz="8" w:space="0" w:color="auto"/>
              <w:bottom w:val="single" w:sz="8" w:space="0" w:color="000000"/>
              <w:right w:val="single" w:sz="4" w:space="0" w:color="auto"/>
            </w:tcBorders>
            <w:vAlign w:val="center"/>
            <w:hideMark/>
          </w:tcPr>
          <w:p w14:paraId="7C94A5B1" w14:textId="77777777" w:rsidR="006F022F" w:rsidRPr="000223CD" w:rsidRDefault="006F022F" w:rsidP="00E74274">
            <w:pPr>
              <w:widowControl/>
              <w:jc w:val="left"/>
              <w:rPr>
                <w:rFonts w:ascii="ＭＳ 明朝" w:eastAsia="ＭＳ 明朝" w:hAnsi="ＭＳ 明朝" w:cs="ＭＳ Ｐゴシック"/>
                <w:color w:val="000000"/>
                <w:kern w:val="0"/>
                <w:sz w:val="18"/>
                <w:szCs w:val="18"/>
              </w:rPr>
            </w:pPr>
          </w:p>
        </w:tc>
        <w:tc>
          <w:tcPr>
            <w:tcW w:w="2131" w:type="dxa"/>
            <w:tcBorders>
              <w:top w:val="nil"/>
              <w:left w:val="nil"/>
              <w:bottom w:val="single" w:sz="8" w:space="0" w:color="auto"/>
              <w:right w:val="nil"/>
            </w:tcBorders>
            <w:shd w:val="clear" w:color="000000" w:fill="EBF1DE"/>
            <w:noWrap/>
            <w:vAlign w:val="center"/>
            <w:hideMark/>
          </w:tcPr>
          <w:p w14:paraId="6DA5672B" w14:textId="77777777" w:rsidR="006F022F" w:rsidRPr="000223CD" w:rsidRDefault="006F022F" w:rsidP="00E74274">
            <w:pPr>
              <w:widowControl/>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color w:val="000000"/>
                <w:kern w:val="0"/>
                <w:sz w:val="16"/>
                <w:szCs w:val="16"/>
              </w:rPr>
              <w:t>300</w:t>
            </w:r>
            <w:r w:rsidRPr="000223CD">
              <w:rPr>
                <w:rFonts w:ascii="ＭＳ 明朝" w:eastAsia="ＭＳ 明朝" w:hAnsi="ＭＳ 明朝" w:cs="ＭＳ Ｐゴシック" w:hint="eastAsia"/>
                <w:color w:val="000000"/>
                <w:kern w:val="0"/>
                <w:sz w:val="16"/>
                <w:szCs w:val="16"/>
              </w:rPr>
              <w:t>kWh超過</w:t>
            </w:r>
          </w:p>
        </w:tc>
        <w:tc>
          <w:tcPr>
            <w:tcW w:w="2268" w:type="dxa"/>
            <w:vMerge/>
            <w:tcBorders>
              <w:left w:val="single" w:sz="4" w:space="0" w:color="auto"/>
              <w:bottom w:val="single" w:sz="8" w:space="0" w:color="auto"/>
              <w:right w:val="single" w:sz="4" w:space="0" w:color="auto"/>
            </w:tcBorders>
            <w:shd w:val="clear" w:color="auto" w:fill="auto"/>
            <w:noWrap/>
          </w:tcPr>
          <w:p w14:paraId="7D73BDCD" w14:textId="77777777" w:rsidR="006F022F" w:rsidRPr="000223CD" w:rsidRDefault="006F022F" w:rsidP="00E74274">
            <w:pPr>
              <w:widowControl/>
              <w:jc w:val="right"/>
              <w:rPr>
                <w:rFonts w:ascii="ＭＳ 明朝" w:eastAsia="ＭＳ 明朝" w:hAnsi="ＭＳ 明朝" w:cs="ＭＳ Ｐゴシック"/>
                <w:color w:val="000000"/>
                <w:kern w:val="0"/>
                <w:sz w:val="18"/>
                <w:szCs w:val="18"/>
              </w:rPr>
            </w:pPr>
          </w:p>
        </w:tc>
        <w:tc>
          <w:tcPr>
            <w:tcW w:w="2127" w:type="dxa"/>
            <w:vMerge/>
            <w:tcBorders>
              <w:left w:val="nil"/>
              <w:bottom w:val="single" w:sz="8" w:space="0" w:color="auto"/>
              <w:right w:val="single" w:sz="8" w:space="0" w:color="auto"/>
            </w:tcBorders>
            <w:shd w:val="clear" w:color="auto" w:fill="auto"/>
            <w:noWrap/>
          </w:tcPr>
          <w:p w14:paraId="5C4551F0" w14:textId="77777777" w:rsidR="006F022F" w:rsidRPr="000223CD" w:rsidRDefault="006F022F" w:rsidP="00E74274">
            <w:pPr>
              <w:widowControl/>
              <w:jc w:val="right"/>
              <w:rPr>
                <w:rFonts w:ascii="ＭＳ 明朝" w:eastAsia="ＭＳ 明朝" w:hAnsi="ＭＳ 明朝" w:cs="ＭＳ Ｐゴシック"/>
                <w:color w:val="000000"/>
                <w:kern w:val="0"/>
                <w:sz w:val="18"/>
                <w:szCs w:val="18"/>
              </w:rPr>
            </w:pPr>
          </w:p>
        </w:tc>
        <w:tc>
          <w:tcPr>
            <w:tcW w:w="1843" w:type="dxa"/>
            <w:vMerge/>
            <w:tcBorders>
              <w:left w:val="nil"/>
              <w:bottom w:val="single" w:sz="8" w:space="0" w:color="auto"/>
              <w:right w:val="single" w:sz="8" w:space="0" w:color="auto"/>
            </w:tcBorders>
            <w:shd w:val="clear" w:color="auto" w:fill="auto"/>
          </w:tcPr>
          <w:p w14:paraId="6A6556C0" w14:textId="77777777" w:rsidR="006F022F" w:rsidRPr="000223CD" w:rsidRDefault="006F022F" w:rsidP="00E74274">
            <w:pPr>
              <w:widowControl/>
              <w:jc w:val="center"/>
              <w:rPr>
                <w:rFonts w:ascii="ＭＳ 明朝" w:eastAsia="ＭＳ 明朝" w:hAnsi="ＭＳ 明朝" w:cs="ＭＳ Ｐゴシック"/>
                <w:color w:val="000000"/>
                <w:kern w:val="0"/>
                <w:sz w:val="18"/>
                <w:szCs w:val="18"/>
              </w:rPr>
            </w:pPr>
          </w:p>
        </w:tc>
      </w:tr>
    </w:tbl>
    <w:p w14:paraId="2F1AEB4A" w14:textId="77777777" w:rsidR="006F022F" w:rsidRPr="000223CD" w:rsidRDefault="006F022F" w:rsidP="006F022F">
      <w:pPr>
        <w:spacing w:line="180" w:lineRule="auto"/>
        <w:ind w:right="1000"/>
        <w:rPr>
          <w:rFonts w:ascii="ＭＳ 明朝" w:eastAsia="ＭＳ 明朝" w:hAnsi="ＭＳ 明朝"/>
          <w:sz w:val="18"/>
          <w:szCs w:val="18"/>
        </w:rPr>
      </w:pPr>
      <w:bookmarkStart w:id="2" w:name="_Hlk158731017"/>
    </w:p>
    <w:bookmarkEnd w:id="2"/>
    <w:p w14:paraId="36C14CA7" w14:textId="77777777" w:rsidR="006F022F" w:rsidRPr="000223CD" w:rsidRDefault="006F022F" w:rsidP="006F022F">
      <w:pPr>
        <w:spacing w:line="180" w:lineRule="auto"/>
        <w:jc w:val="right"/>
        <w:rPr>
          <w:rFonts w:ascii="ＭＳ 明朝" w:eastAsia="ＭＳ 明朝" w:hAnsi="ＭＳ 明朝"/>
          <w:sz w:val="18"/>
          <w:szCs w:val="18"/>
        </w:rPr>
      </w:pPr>
      <w:r w:rsidRPr="000223CD">
        <w:rPr>
          <w:rFonts w:ascii="ＭＳ 明朝" w:eastAsia="ＭＳ 明朝" w:hAnsi="ＭＳ 明朝" w:hint="eastAsia"/>
          <w:sz w:val="18"/>
          <w:szCs w:val="18"/>
        </w:rPr>
        <w:t>（円</w:t>
      </w:r>
      <w:r w:rsidRPr="000223CD">
        <w:rPr>
          <w:rFonts w:ascii="ＭＳ 明朝" w:eastAsia="ＭＳ 明朝" w:hAnsi="ＭＳ 明朝"/>
          <w:sz w:val="18"/>
          <w:szCs w:val="18"/>
        </w:rPr>
        <w:t>/税込）</w:t>
      </w:r>
    </w:p>
    <w:tbl>
      <w:tblPr>
        <w:tblW w:w="10207" w:type="dxa"/>
        <w:tblInd w:w="-10" w:type="dxa"/>
        <w:tblCellMar>
          <w:left w:w="99" w:type="dxa"/>
          <w:right w:w="99" w:type="dxa"/>
        </w:tblCellMar>
        <w:tblLook w:val="04A0" w:firstRow="1" w:lastRow="0" w:firstColumn="1" w:lastColumn="0" w:noHBand="0" w:noVBand="1"/>
      </w:tblPr>
      <w:tblGrid>
        <w:gridCol w:w="1838"/>
        <w:gridCol w:w="2131"/>
        <w:gridCol w:w="2268"/>
        <w:gridCol w:w="2127"/>
        <w:gridCol w:w="1843"/>
      </w:tblGrid>
      <w:tr w:rsidR="006F022F" w:rsidRPr="000223CD" w14:paraId="153EC7FC" w14:textId="77777777" w:rsidTr="00E74274">
        <w:trPr>
          <w:trHeight w:val="282"/>
        </w:trPr>
        <w:tc>
          <w:tcPr>
            <w:tcW w:w="3969" w:type="dxa"/>
            <w:gridSpan w:val="2"/>
            <w:tcBorders>
              <w:top w:val="single" w:sz="8" w:space="0" w:color="auto"/>
              <w:left w:val="single" w:sz="8" w:space="0" w:color="auto"/>
              <w:bottom w:val="single" w:sz="8" w:space="0" w:color="auto"/>
              <w:right w:val="single" w:sz="4" w:space="0" w:color="000000"/>
            </w:tcBorders>
            <w:shd w:val="clear" w:color="000000" w:fill="EBF1DE"/>
            <w:noWrap/>
            <w:vAlign w:val="center"/>
            <w:hideMark/>
          </w:tcPr>
          <w:p w14:paraId="30A6632F" w14:textId="77777777" w:rsidR="006F022F" w:rsidRPr="002F1311" w:rsidRDefault="006F022F" w:rsidP="00E74274">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中部</w:t>
            </w:r>
            <w:r w:rsidRPr="002F1311">
              <w:rPr>
                <w:rFonts w:ascii="ＭＳ 明朝" w:eastAsia="ＭＳ 明朝" w:hAnsi="ＭＳ 明朝" w:cs="ＭＳ Ｐゴシック" w:hint="eastAsia"/>
                <w:color w:val="000000"/>
                <w:kern w:val="0"/>
                <w:sz w:val="20"/>
                <w:szCs w:val="20"/>
              </w:rPr>
              <w:t>低圧電力</w:t>
            </w:r>
          </w:p>
        </w:tc>
        <w:tc>
          <w:tcPr>
            <w:tcW w:w="2268" w:type="dxa"/>
            <w:tcBorders>
              <w:top w:val="single" w:sz="8" w:space="0" w:color="auto"/>
              <w:left w:val="nil"/>
              <w:bottom w:val="single" w:sz="8" w:space="0" w:color="auto"/>
              <w:right w:val="single" w:sz="4" w:space="0" w:color="auto"/>
            </w:tcBorders>
            <w:shd w:val="clear" w:color="000000" w:fill="EBF1DE"/>
            <w:vAlign w:val="center"/>
            <w:hideMark/>
          </w:tcPr>
          <w:p w14:paraId="7A37C49B" w14:textId="77777777" w:rsidR="006F022F" w:rsidRPr="00C32F14" w:rsidRDefault="006F022F" w:rsidP="00E74274">
            <w:pPr>
              <w:widowControl/>
              <w:jc w:val="center"/>
              <w:rPr>
                <w:rFonts w:ascii="ＭＳ 明朝" w:eastAsia="ＭＳ 明朝" w:hAnsi="ＭＳ 明朝" w:cs="ＭＳ Ｐゴシック"/>
                <w:color w:val="000000"/>
                <w:kern w:val="0"/>
                <w:sz w:val="20"/>
                <w:szCs w:val="20"/>
              </w:rPr>
            </w:pPr>
            <w:r w:rsidRPr="00C32F14">
              <w:rPr>
                <w:rFonts w:ascii="ＭＳ 明朝" w:eastAsia="ＭＳ 明朝" w:hAnsi="ＭＳ 明朝" w:cs="ＭＳ Ｐゴシック" w:hint="eastAsia"/>
                <w:color w:val="000000"/>
                <w:kern w:val="0"/>
                <w:sz w:val="20"/>
                <w:szCs w:val="20"/>
              </w:rPr>
              <w:t>改定前料金</w:t>
            </w:r>
          </w:p>
        </w:tc>
        <w:tc>
          <w:tcPr>
            <w:tcW w:w="2127" w:type="dxa"/>
            <w:tcBorders>
              <w:top w:val="single" w:sz="8" w:space="0" w:color="auto"/>
              <w:left w:val="nil"/>
              <w:bottom w:val="single" w:sz="8" w:space="0" w:color="auto"/>
              <w:right w:val="single" w:sz="8" w:space="0" w:color="auto"/>
            </w:tcBorders>
            <w:shd w:val="clear" w:color="000000" w:fill="EBF1DE"/>
            <w:vAlign w:val="center"/>
            <w:hideMark/>
          </w:tcPr>
          <w:p w14:paraId="487E79E6" w14:textId="77777777" w:rsidR="006F022F" w:rsidRPr="00C32F14" w:rsidRDefault="006F022F" w:rsidP="00E74274">
            <w:pPr>
              <w:widowControl/>
              <w:jc w:val="center"/>
              <w:rPr>
                <w:rFonts w:ascii="ＭＳ 明朝" w:eastAsia="ＭＳ 明朝" w:hAnsi="ＭＳ 明朝" w:cs="ＭＳ Ｐゴシック"/>
                <w:color w:val="000000"/>
                <w:kern w:val="0"/>
                <w:sz w:val="20"/>
                <w:szCs w:val="20"/>
              </w:rPr>
            </w:pPr>
            <w:r w:rsidRPr="00C32F14">
              <w:rPr>
                <w:rFonts w:ascii="ＭＳ 明朝" w:eastAsia="ＭＳ 明朝" w:hAnsi="ＭＳ 明朝" w:cs="ＭＳ Ｐゴシック" w:hint="eastAsia"/>
                <w:color w:val="000000"/>
                <w:kern w:val="0"/>
                <w:sz w:val="20"/>
                <w:szCs w:val="20"/>
              </w:rPr>
              <w:t>改定後料金</w:t>
            </w:r>
          </w:p>
        </w:tc>
        <w:tc>
          <w:tcPr>
            <w:tcW w:w="1843" w:type="dxa"/>
            <w:tcBorders>
              <w:top w:val="single" w:sz="8" w:space="0" w:color="auto"/>
              <w:left w:val="nil"/>
              <w:bottom w:val="single" w:sz="8" w:space="0" w:color="auto"/>
              <w:right w:val="single" w:sz="8" w:space="0" w:color="auto"/>
            </w:tcBorders>
            <w:shd w:val="clear" w:color="000000" w:fill="EBF1DE"/>
          </w:tcPr>
          <w:p w14:paraId="371755AE" w14:textId="77777777" w:rsidR="006F022F" w:rsidRPr="00C32F14" w:rsidRDefault="006F022F" w:rsidP="00E74274">
            <w:pPr>
              <w:widowControl/>
              <w:jc w:val="center"/>
              <w:rPr>
                <w:rFonts w:ascii="ＭＳ 明朝" w:eastAsia="ＭＳ 明朝" w:hAnsi="ＭＳ 明朝" w:cs="ＭＳ Ｐゴシック"/>
                <w:color w:val="000000"/>
                <w:kern w:val="0"/>
                <w:sz w:val="20"/>
                <w:szCs w:val="20"/>
              </w:rPr>
            </w:pPr>
            <w:r w:rsidRPr="00C32F14">
              <w:rPr>
                <w:rFonts w:ascii="ＭＳ 明朝" w:eastAsia="ＭＳ 明朝" w:hAnsi="ＭＳ 明朝" w:cs="ＭＳ Ｐゴシック" w:hint="eastAsia"/>
                <w:color w:val="000000"/>
                <w:kern w:val="0"/>
                <w:sz w:val="20"/>
                <w:szCs w:val="20"/>
              </w:rPr>
              <w:t>備考</w:t>
            </w:r>
          </w:p>
        </w:tc>
      </w:tr>
      <w:tr w:rsidR="006F022F" w:rsidRPr="000223CD" w14:paraId="2BD654E5" w14:textId="77777777" w:rsidTr="00E74274">
        <w:trPr>
          <w:trHeight w:val="282"/>
        </w:trPr>
        <w:tc>
          <w:tcPr>
            <w:tcW w:w="1838" w:type="dxa"/>
            <w:tcBorders>
              <w:top w:val="nil"/>
              <w:left w:val="single" w:sz="8" w:space="0" w:color="auto"/>
              <w:bottom w:val="single" w:sz="4" w:space="0" w:color="auto"/>
              <w:right w:val="single" w:sz="4" w:space="0" w:color="auto"/>
            </w:tcBorders>
            <w:shd w:val="clear" w:color="000000" w:fill="EBF1DE"/>
            <w:noWrap/>
            <w:vAlign w:val="center"/>
            <w:hideMark/>
          </w:tcPr>
          <w:p w14:paraId="248AC4DF" w14:textId="77777777" w:rsidR="006F022F" w:rsidRPr="002F1311" w:rsidRDefault="006F022F" w:rsidP="00E74274">
            <w:pPr>
              <w:widowControl/>
              <w:jc w:val="left"/>
              <w:rPr>
                <w:rFonts w:ascii="ＭＳ 明朝" w:eastAsia="ＭＳ 明朝" w:hAnsi="ＭＳ 明朝" w:cs="ＭＳ Ｐゴシック"/>
                <w:color w:val="000000"/>
                <w:kern w:val="0"/>
                <w:sz w:val="20"/>
                <w:szCs w:val="20"/>
              </w:rPr>
            </w:pPr>
            <w:r w:rsidRPr="002F1311">
              <w:rPr>
                <w:rFonts w:ascii="ＭＳ 明朝" w:eastAsia="ＭＳ 明朝" w:hAnsi="ＭＳ 明朝" w:cs="ＭＳ Ｐゴシック" w:hint="eastAsia"/>
                <w:color w:val="000000"/>
                <w:kern w:val="0"/>
                <w:sz w:val="20"/>
                <w:szCs w:val="20"/>
              </w:rPr>
              <w:t>基本料金</w:t>
            </w:r>
          </w:p>
        </w:tc>
        <w:tc>
          <w:tcPr>
            <w:tcW w:w="2131" w:type="dxa"/>
            <w:tcBorders>
              <w:top w:val="nil"/>
              <w:left w:val="nil"/>
              <w:bottom w:val="single" w:sz="4" w:space="0" w:color="auto"/>
              <w:right w:val="single" w:sz="4" w:space="0" w:color="auto"/>
            </w:tcBorders>
            <w:shd w:val="clear" w:color="000000" w:fill="EBF1DE"/>
            <w:noWrap/>
            <w:vAlign w:val="center"/>
            <w:hideMark/>
          </w:tcPr>
          <w:p w14:paraId="7AAF6CEF" w14:textId="77777777" w:rsidR="006F022F" w:rsidRPr="002F1311" w:rsidRDefault="006F022F" w:rsidP="00E74274">
            <w:pPr>
              <w:widowControl/>
              <w:jc w:val="left"/>
              <w:rPr>
                <w:rFonts w:ascii="ＭＳ 明朝" w:eastAsia="ＭＳ 明朝" w:hAnsi="ＭＳ 明朝" w:cs="ＭＳ Ｐゴシック"/>
                <w:color w:val="000000"/>
                <w:kern w:val="0"/>
                <w:sz w:val="18"/>
                <w:szCs w:val="18"/>
              </w:rPr>
            </w:pPr>
            <w:r w:rsidRPr="002F1311">
              <w:rPr>
                <w:rFonts w:ascii="ＭＳ 明朝" w:eastAsia="ＭＳ 明朝" w:hAnsi="ＭＳ 明朝" w:cs="ＭＳ Ｐゴシック" w:hint="eastAsia"/>
                <w:color w:val="000000"/>
                <w:kern w:val="0"/>
                <w:sz w:val="18"/>
                <w:szCs w:val="18"/>
              </w:rPr>
              <w:t>1kWにつき</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3096E" w14:textId="77777777" w:rsidR="006F022F" w:rsidRPr="00C32F14"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 w:val="20"/>
                <w:szCs w:val="20"/>
              </w:rPr>
              <w:t>604.19</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4BD9D80" w14:textId="77777777" w:rsidR="006F022F" w:rsidRPr="00C32F14"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 w:val="20"/>
                <w:szCs w:val="20"/>
              </w:rPr>
              <w:t>604.19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4FF77E" w14:textId="77777777" w:rsidR="006F022F" w:rsidRPr="00C32F14" w:rsidRDefault="006F022F" w:rsidP="00E74274">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 w:val="20"/>
                <w:szCs w:val="20"/>
              </w:rPr>
              <w:t>変更なし</w:t>
            </w:r>
          </w:p>
        </w:tc>
      </w:tr>
      <w:tr w:rsidR="006F022F" w:rsidRPr="000223CD" w14:paraId="153B6813" w14:textId="77777777" w:rsidTr="00E74274">
        <w:trPr>
          <w:trHeight w:val="282"/>
        </w:trPr>
        <w:tc>
          <w:tcPr>
            <w:tcW w:w="1838" w:type="dxa"/>
            <w:tcBorders>
              <w:top w:val="single" w:sz="4" w:space="0" w:color="auto"/>
              <w:left w:val="single" w:sz="4" w:space="0" w:color="auto"/>
              <w:bottom w:val="single" w:sz="4" w:space="0" w:color="auto"/>
              <w:right w:val="single" w:sz="4" w:space="0" w:color="auto"/>
            </w:tcBorders>
            <w:shd w:val="clear" w:color="000000" w:fill="EBF1DE"/>
            <w:noWrap/>
            <w:vAlign w:val="center"/>
          </w:tcPr>
          <w:p w14:paraId="5883B0E7" w14:textId="77777777" w:rsidR="006F022F" w:rsidRPr="002F1311" w:rsidRDefault="006F022F" w:rsidP="00E74274">
            <w:pPr>
              <w:widowControl/>
              <w:jc w:val="left"/>
              <w:rPr>
                <w:rFonts w:ascii="ＭＳ 明朝" w:eastAsia="ＭＳ 明朝" w:hAnsi="ＭＳ 明朝" w:cs="ＭＳ Ｐゴシック"/>
                <w:color w:val="000000"/>
                <w:kern w:val="0"/>
                <w:sz w:val="20"/>
                <w:szCs w:val="20"/>
              </w:rPr>
            </w:pPr>
            <w:r w:rsidRPr="002F1311">
              <w:rPr>
                <w:rFonts w:ascii="ＭＳ 明朝" w:eastAsia="ＭＳ 明朝" w:hAnsi="ＭＳ 明朝" w:cs="ＭＳ Ｐゴシック" w:hint="eastAsia"/>
                <w:color w:val="000000"/>
                <w:kern w:val="0"/>
                <w:sz w:val="20"/>
                <w:szCs w:val="20"/>
              </w:rPr>
              <w:t>電力量料金</w:t>
            </w:r>
          </w:p>
        </w:tc>
        <w:tc>
          <w:tcPr>
            <w:tcW w:w="2131" w:type="dxa"/>
            <w:tcBorders>
              <w:top w:val="single" w:sz="4" w:space="0" w:color="auto"/>
              <w:left w:val="single" w:sz="4" w:space="0" w:color="auto"/>
              <w:bottom w:val="single" w:sz="4" w:space="0" w:color="auto"/>
              <w:right w:val="single" w:sz="4" w:space="0" w:color="auto"/>
            </w:tcBorders>
            <w:shd w:val="clear" w:color="000000" w:fill="EBF1DE"/>
            <w:noWrap/>
            <w:vAlign w:val="center"/>
          </w:tcPr>
          <w:p w14:paraId="4F267458" w14:textId="77777777" w:rsidR="006F022F" w:rsidRPr="002F1311" w:rsidRDefault="006F022F" w:rsidP="00E74274">
            <w:pPr>
              <w:widowControl/>
              <w:jc w:val="left"/>
              <w:rPr>
                <w:rFonts w:ascii="ＭＳ 明朝" w:eastAsia="ＭＳ 明朝" w:hAnsi="ＭＳ 明朝" w:cs="ＭＳ Ｐゴシック"/>
                <w:color w:val="000000"/>
                <w:kern w:val="0"/>
                <w:sz w:val="18"/>
                <w:szCs w:val="18"/>
              </w:rPr>
            </w:pPr>
            <w:r w:rsidRPr="002F1311">
              <w:rPr>
                <w:rFonts w:ascii="ＭＳ 明朝" w:eastAsia="ＭＳ 明朝" w:hAnsi="ＭＳ 明朝" w:cs="ＭＳ Ｐゴシック" w:hint="eastAsia"/>
                <w:color w:val="000000"/>
                <w:kern w:val="0"/>
                <w:sz w:val="18"/>
                <w:szCs w:val="18"/>
              </w:rPr>
              <w:t>1kW</w:t>
            </w:r>
            <w:r w:rsidRPr="002F1311">
              <w:rPr>
                <w:rFonts w:ascii="ＭＳ 明朝" w:eastAsia="ＭＳ 明朝" w:hAnsi="ＭＳ 明朝" w:cs="ＭＳ Ｐゴシック"/>
                <w:color w:val="000000"/>
                <w:kern w:val="0"/>
                <w:sz w:val="18"/>
                <w:szCs w:val="18"/>
              </w:rPr>
              <w:t>h</w:t>
            </w:r>
            <w:r w:rsidRPr="002F1311">
              <w:rPr>
                <w:rFonts w:ascii="ＭＳ 明朝" w:eastAsia="ＭＳ 明朝" w:hAnsi="ＭＳ 明朝" w:cs="ＭＳ Ｐゴシック" w:hint="eastAsia"/>
                <w:color w:val="000000"/>
                <w:kern w:val="0"/>
                <w:sz w:val="18"/>
                <w:szCs w:val="18"/>
              </w:rPr>
              <w:t>につき</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114A396D" w14:textId="77777777" w:rsidR="006F022F" w:rsidRPr="00C32F14"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 w:val="20"/>
                <w:szCs w:val="20"/>
              </w:rPr>
              <w:t>23.76</w:t>
            </w:r>
          </w:p>
        </w:tc>
        <w:tc>
          <w:tcPr>
            <w:tcW w:w="2127" w:type="dxa"/>
            <w:tcBorders>
              <w:top w:val="nil"/>
              <w:left w:val="nil"/>
              <w:bottom w:val="single" w:sz="4" w:space="0" w:color="auto"/>
              <w:right w:val="single" w:sz="4" w:space="0" w:color="auto"/>
            </w:tcBorders>
            <w:shd w:val="clear" w:color="auto" w:fill="auto"/>
            <w:noWrap/>
            <w:vAlign w:val="center"/>
          </w:tcPr>
          <w:p w14:paraId="6789BBD3" w14:textId="77777777" w:rsidR="006F022F" w:rsidRPr="00C32F14"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 w:val="20"/>
                <w:szCs w:val="20"/>
              </w:rPr>
              <w:t>23.15</w:t>
            </w:r>
          </w:p>
        </w:tc>
        <w:tc>
          <w:tcPr>
            <w:tcW w:w="1843" w:type="dxa"/>
            <w:tcBorders>
              <w:top w:val="nil"/>
              <w:left w:val="nil"/>
              <w:bottom w:val="single" w:sz="4" w:space="0" w:color="auto"/>
              <w:right w:val="single" w:sz="4" w:space="0" w:color="auto"/>
            </w:tcBorders>
            <w:shd w:val="clear" w:color="auto" w:fill="auto"/>
            <w:vAlign w:val="center"/>
          </w:tcPr>
          <w:p w14:paraId="29F77475" w14:textId="77777777" w:rsidR="006F022F" w:rsidRPr="00C32F14" w:rsidRDefault="006F022F" w:rsidP="00E74274">
            <w:pPr>
              <w:widowControl/>
              <w:jc w:val="center"/>
              <w:rPr>
                <w:rFonts w:ascii="ＭＳ 明朝" w:eastAsia="ＭＳ 明朝" w:hAnsi="ＭＳ 明朝" w:cs="ＭＳ Ｐゴシック"/>
                <w:color w:val="000000"/>
                <w:kern w:val="0"/>
                <w:sz w:val="20"/>
                <w:szCs w:val="20"/>
              </w:rPr>
            </w:pPr>
            <w:r w:rsidRPr="00670171">
              <w:rPr>
                <w:rFonts w:ascii="ＭＳ 明朝" w:eastAsia="ＭＳ 明朝" w:hAnsi="ＭＳ 明朝" w:hint="eastAsia"/>
                <w:sz w:val="20"/>
                <w:szCs w:val="20"/>
              </w:rPr>
              <w:t>-0.61</w:t>
            </w:r>
          </w:p>
        </w:tc>
      </w:tr>
    </w:tbl>
    <w:p w14:paraId="231463E4" w14:textId="77777777" w:rsidR="006F022F" w:rsidRPr="000223CD" w:rsidRDefault="006F022F" w:rsidP="006F022F">
      <w:pPr>
        <w:spacing w:line="180" w:lineRule="auto"/>
        <w:jc w:val="right"/>
        <w:rPr>
          <w:rFonts w:ascii="ＭＳ 明朝" w:eastAsia="ＭＳ 明朝" w:hAnsi="ＭＳ 明朝"/>
          <w:sz w:val="18"/>
          <w:szCs w:val="18"/>
        </w:rPr>
      </w:pPr>
      <w:r>
        <w:rPr>
          <w:rFonts w:ascii="ＭＳ 明朝" w:eastAsia="ＭＳ 明朝" w:hAnsi="ＭＳ 明朝" w:hint="eastAsia"/>
          <w:sz w:val="18"/>
          <w:szCs w:val="18"/>
        </w:rPr>
        <w:t xml:space="preserve">2022年4月以降の契約　　　　　　　　　　　　　　　　　　　　　　　　　　　　　　　　　　　　　　　　　　</w:t>
      </w:r>
      <w:r w:rsidRPr="000223CD">
        <w:rPr>
          <w:rFonts w:ascii="ＭＳ 明朝" w:eastAsia="ＭＳ 明朝" w:hAnsi="ＭＳ 明朝" w:hint="eastAsia"/>
          <w:sz w:val="18"/>
          <w:szCs w:val="18"/>
        </w:rPr>
        <w:t>（円</w:t>
      </w:r>
      <w:r w:rsidRPr="000223CD">
        <w:rPr>
          <w:rFonts w:ascii="ＭＳ 明朝" w:eastAsia="ＭＳ 明朝" w:hAnsi="ＭＳ 明朝"/>
          <w:sz w:val="18"/>
          <w:szCs w:val="18"/>
        </w:rPr>
        <w:t>/税込）</w:t>
      </w:r>
    </w:p>
    <w:tbl>
      <w:tblPr>
        <w:tblW w:w="10207" w:type="dxa"/>
        <w:tblInd w:w="-10" w:type="dxa"/>
        <w:tblCellMar>
          <w:left w:w="99" w:type="dxa"/>
          <w:right w:w="99" w:type="dxa"/>
        </w:tblCellMar>
        <w:tblLook w:val="04A0" w:firstRow="1" w:lastRow="0" w:firstColumn="1" w:lastColumn="0" w:noHBand="0" w:noVBand="1"/>
      </w:tblPr>
      <w:tblGrid>
        <w:gridCol w:w="1838"/>
        <w:gridCol w:w="2131"/>
        <w:gridCol w:w="2268"/>
        <w:gridCol w:w="2127"/>
        <w:gridCol w:w="1843"/>
      </w:tblGrid>
      <w:tr w:rsidR="006F022F" w:rsidRPr="000223CD" w14:paraId="4AC36870" w14:textId="77777777" w:rsidTr="00E74274">
        <w:trPr>
          <w:trHeight w:val="282"/>
        </w:trPr>
        <w:tc>
          <w:tcPr>
            <w:tcW w:w="3969" w:type="dxa"/>
            <w:gridSpan w:val="2"/>
            <w:tcBorders>
              <w:top w:val="single" w:sz="8" w:space="0" w:color="auto"/>
              <w:left w:val="single" w:sz="8" w:space="0" w:color="auto"/>
              <w:bottom w:val="single" w:sz="8" w:space="0" w:color="auto"/>
              <w:right w:val="single" w:sz="4" w:space="0" w:color="000000"/>
            </w:tcBorders>
            <w:shd w:val="clear" w:color="000000" w:fill="EBF1DE"/>
            <w:noWrap/>
            <w:vAlign w:val="center"/>
            <w:hideMark/>
          </w:tcPr>
          <w:p w14:paraId="6048E423" w14:textId="77777777" w:rsidR="006F022F" w:rsidRPr="002F1311" w:rsidRDefault="006F022F" w:rsidP="00E74274">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中部</w:t>
            </w:r>
            <w:r w:rsidRPr="002F1311">
              <w:rPr>
                <w:rFonts w:ascii="ＭＳ 明朝" w:eastAsia="ＭＳ 明朝" w:hAnsi="ＭＳ 明朝" w:cs="ＭＳ Ｐゴシック" w:hint="eastAsia"/>
                <w:color w:val="000000"/>
                <w:kern w:val="0"/>
                <w:sz w:val="20"/>
                <w:szCs w:val="20"/>
              </w:rPr>
              <w:t>動力プラン</w:t>
            </w:r>
          </w:p>
        </w:tc>
        <w:tc>
          <w:tcPr>
            <w:tcW w:w="2268" w:type="dxa"/>
            <w:tcBorders>
              <w:top w:val="single" w:sz="8" w:space="0" w:color="auto"/>
              <w:left w:val="nil"/>
              <w:bottom w:val="single" w:sz="8" w:space="0" w:color="auto"/>
              <w:right w:val="single" w:sz="4" w:space="0" w:color="auto"/>
            </w:tcBorders>
            <w:shd w:val="clear" w:color="000000" w:fill="EBF1DE"/>
            <w:vAlign w:val="center"/>
            <w:hideMark/>
          </w:tcPr>
          <w:p w14:paraId="67650966" w14:textId="77777777" w:rsidR="006F022F" w:rsidRPr="0073392C" w:rsidRDefault="006F022F" w:rsidP="00E74274">
            <w:pPr>
              <w:widowControl/>
              <w:jc w:val="center"/>
              <w:rPr>
                <w:rFonts w:ascii="ＭＳ 明朝" w:eastAsia="ＭＳ 明朝" w:hAnsi="ＭＳ 明朝" w:cs="ＭＳ Ｐゴシック"/>
                <w:color w:val="000000"/>
                <w:kern w:val="0"/>
                <w:sz w:val="20"/>
                <w:szCs w:val="20"/>
              </w:rPr>
            </w:pPr>
            <w:r w:rsidRPr="0073392C">
              <w:rPr>
                <w:rFonts w:ascii="ＭＳ 明朝" w:eastAsia="ＭＳ 明朝" w:hAnsi="ＭＳ 明朝" w:cs="ＭＳ Ｐゴシック" w:hint="eastAsia"/>
                <w:color w:val="000000"/>
                <w:kern w:val="0"/>
                <w:sz w:val="20"/>
                <w:szCs w:val="20"/>
              </w:rPr>
              <w:t>改定前料金</w:t>
            </w:r>
          </w:p>
        </w:tc>
        <w:tc>
          <w:tcPr>
            <w:tcW w:w="2127" w:type="dxa"/>
            <w:tcBorders>
              <w:top w:val="single" w:sz="8" w:space="0" w:color="auto"/>
              <w:left w:val="nil"/>
              <w:bottom w:val="single" w:sz="8" w:space="0" w:color="auto"/>
              <w:right w:val="single" w:sz="8" w:space="0" w:color="auto"/>
            </w:tcBorders>
            <w:shd w:val="clear" w:color="000000" w:fill="EBF1DE"/>
            <w:vAlign w:val="center"/>
            <w:hideMark/>
          </w:tcPr>
          <w:p w14:paraId="2A268378" w14:textId="77777777" w:rsidR="006F022F" w:rsidRPr="0073392C" w:rsidRDefault="006F022F" w:rsidP="00E74274">
            <w:pPr>
              <w:widowControl/>
              <w:jc w:val="center"/>
              <w:rPr>
                <w:rFonts w:ascii="ＭＳ 明朝" w:eastAsia="ＭＳ 明朝" w:hAnsi="ＭＳ 明朝" w:cs="ＭＳ Ｐゴシック"/>
                <w:color w:val="000000"/>
                <w:kern w:val="0"/>
                <w:sz w:val="20"/>
                <w:szCs w:val="20"/>
              </w:rPr>
            </w:pPr>
            <w:r w:rsidRPr="0073392C">
              <w:rPr>
                <w:rFonts w:ascii="ＭＳ 明朝" w:eastAsia="ＭＳ 明朝" w:hAnsi="ＭＳ 明朝" w:cs="ＭＳ Ｐゴシック" w:hint="eastAsia"/>
                <w:color w:val="000000"/>
                <w:kern w:val="0"/>
                <w:sz w:val="20"/>
                <w:szCs w:val="20"/>
              </w:rPr>
              <w:t>改定後料金</w:t>
            </w:r>
          </w:p>
        </w:tc>
        <w:tc>
          <w:tcPr>
            <w:tcW w:w="1843" w:type="dxa"/>
            <w:tcBorders>
              <w:top w:val="single" w:sz="8" w:space="0" w:color="auto"/>
              <w:left w:val="nil"/>
              <w:bottom w:val="single" w:sz="8" w:space="0" w:color="auto"/>
              <w:right w:val="single" w:sz="8" w:space="0" w:color="auto"/>
            </w:tcBorders>
            <w:shd w:val="clear" w:color="000000" w:fill="EBF1DE"/>
          </w:tcPr>
          <w:p w14:paraId="228E5E46" w14:textId="77777777" w:rsidR="006F022F" w:rsidRPr="0073392C" w:rsidRDefault="006F022F" w:rsidP="00E74274">
            <w:pPr>
              <w:widowControl/>
              <w:jc w:val="center"/>
              <w:rPr>
                <w:rFonts w:ascii="ＭＳ 明朝" w:eastAsia="ＭＳ 明朝" w:hAnsi="ＭＳ 明朝" w:cs="ＭＳ Ｐゴシック"/>
                <w:color w:val="000000"/>
                <w:kern w:val="0"/>
                <w:sz w:val="20"/>
                <w:szCs w:val="20"/>
              </w:rPr>
            </w:pPr>
            <w:r w:rsidRPr="0073392C">
              <w:rPr>
                <w:rFonts w:ascii="ＭＳ 明朝" w:eastAsia="ＭＳ 明朝" w:hAnsi="ＭＳ 明朝" w:cs="ＭＳ Ｐゴシック" w:hint="eastAsia"/>
                <w:color w:val="000000"/>
                <w:kern w:val="0"/>
                <w:sz w:val="20"/>
                <w:szCs w:val="20"/>
              </w:rPr>
              <w:t>備考</w:t>
            </w:r>
          </w:p>
        </w:tc>
      </w:tr>
      <w:tr w:rsidR="006F022F" w:rsidRPr="000223CD" w14:paraId="13925CB3" w14:textId="77777777" w:rsidTr="00E74274">
        <w:trPr>
          <w:trHeight w:val="282"/>
        </w:trPr>
        <w:tc>
          <w:tcPr>
            <w:tcW w:w="1838" w:type="dxa"/>
            <w:tcBorders>
              <w:top w:val="nil"/>
              <w:left w:val="single" w:sz="8" w:space="0" w:color="auto"/>
              <w:bottom w:val="single" w:sz="4" w:space="0" w:color="auto"/>
              <w:right w:val="single" w:sz="4" w:space="0" w:color="auto"/>
            </w:tcBorders>
            <w:shd w:val="clear" w:color="000000" w:fill="EBF1DE"/>
            <w:noWrap/>
            <w:vAlign w:val="center"/>
            <w:hideMark/>
          </w:tcPr>
          <w:p w14:paraId="458A75B1" w14:textId="77777777" w:rsidR="006F022F" w:rsidRPr="002F1311" w:rsidRDefault="006F022F" w:rsidP="00E74274">
            <w:pPr>
              <w:widowControl/>
              <w:jc w:val="left"/>
              <w:rPr>
                <w:rFonts w:ascii="ＭＳ 明朝" w:eastAsia="ＭＳ 明朝" w:hAnsi="ＭＳ 明朝" w:cs="ＭＳ Ｐゴシック"/>
                <w:color w:val="000000"/>
                <w:kern w:val="0"/>
                <w:sz w:val="20"/>
                <w:szCs w:val="20"/>
              </w:rPr>
            </w:pPr>
            <w:r w:rsidRPr="002F1311">
              <w:rPr>
                <w:rFonts w:ascii="ＭＳ 明朝" w:eastAsia="ＭＳ 明朝" w:hAnsi="ＭＳ 明朝" w:cs="ＭＳ Ｐゴシック" w:hint="eastAsia"/>
                <w:color w:val="000000"/>
                <w:kern w:val="0"/>
                <w:sz w:val="20"/>
                <w:szCs w:val="20"/>
              </w:rPr>
              <w:t>基本料金</w:t>
            </w:r>
          </w:p>
        </w:tc>
        <w:tc>
          <w:tcPr>
            <w:tcW w:w="2131" w:type="dxa"/>
            <w:tcBorders>
              <w:top w:val="nil"/>
              <w:left w:val="nil"/>
              <w:bottom w:val="single" w:sz="4" w:space="0" w:color="auto"/>
              <w:right w:val="single" w:sz="4" w:space="0" w:color="auto"/>
            </w:tcBorders>
            <w:shd w:val="clear" w:color="000000" w:fill="EBF1DE"/>
            <w:noWrap/>
            <w:vAlign w:val="center"/>
            <w:hideMark/>
          </w:tcPr>
          <w:p w14:paraId="6BD1DB71" w14:textId="77777777" w:rsidR="006F022F" w:rsidRPr="000223CD" w:rsidRDefault="006F022F" w:rsidP="00E74274">
            <w:pPr>
              <w:widowControl/>
              <w:jc w:val="left"/>
              <w:rPr>
                <w:rFonts w:ascii="ＭＳ 明朝" w:eastAsia="ＭＳ 明朝" w:hAnsi="ＭＳ 明朝" w:cs="ＭＳ Ｐゴシック"/>
                <w:color w:val="000000"/>
                <w:kern w:val="0"/>
                <w:sz w:val="18"/>
                <w:szCs w:val="18"/>
              </w:rPr>
            </w:pPr>
            <w:r w:rsidRPr="000223CD">
              <w:rPr>
                <w:rFonts w:ascii="ＭＳ 明朝" w:eastAsia="ＭＳ 明朝" w:hAnsi="ＭＳ 明朝" w:cs="ＭＳ Ｐゴシック" w:hint="eastAsia"/>
                <w:color w:val="000000"/>
                <w:kern w:val="0"/>
                <w:sz w:val="18"/>
                <w:szCs w:val="18"/>
              </w:rPr>
              <w:t>1kWにつき</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C7D94" w14:textId="77777777" w:rsidR="006F022F" w:rsidRPr="0073392C"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Cs w:val="21"/>
              </w:rPr>
              <w:t>604.19</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1CA7699" w14:textId="77777777" w:rsidR="006F022F" w:rsidRPr="0073392C"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Cs w:val="21"/>
              </w:rPr>
              <w:t>604.19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34B1B6" w14:textId="77777777" w:rsidR="006F022F" w:rsidRPr="0073392C" w:rsidRDefault="006F022F" w:rsidP="00E74274">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Cs w:val="21"/>
              </w:rPr>
              <w:t>変更なし</w:t>
            </w:r>
          </w:p>
        </w:tc>
      </w:tr>
      <w:tr w:rsidR="006F022F" w:rsidRPr="000223CD" w14:paraId="1058DABB" w14:textId="77777777" w:rsidTr="00E74274">
        <w:trPr>
          <w:trHeight w:val="282"/>
        </w:trPr>
        <w:tc>
          <w:tcPr>
            <w:tcW w:w="1838" w:type="dxa"/>
            <w:tcBorders>
              <w:top w:val="single" w:sz="4" w:space="0" w:color="auto"/>
              <w:left w:val="single" w:sz="4" w:space="0" w:color="auto"/>
              <w:bottom w:val="single" w:sz="4" w:space="0" w:color="auto"/>
              <w:right w:val="single" w:sz="4" w:space="0" w:color="auto"/>
            </w:tcBorders>
            <w:shd w:val="clear" w:color="000000" w:fill="EBF1DE"/>
            <w:noWrap/>
            <w:vAlign w:val="center"/>
          </w:tcPr>
          <w:p w14:paraId="70FB00BD" w14:textId="77777777" w:rsidR="006F022F" w:rsidRPr="002F1311" w:rsidRDefault="006F022F" w:rsidP="00E74274">
            <w:pPr>
              <w:widowControl/>
              <w:jc w:val="left"/>
              <w:rPr>
                <w:rFonts w:ascii="ＭＳ 明朝" w:eastAsia="ＭＳ 明朝" w:hAnsi="ＭＳ 明朝" w:cs="ＭＳ Ｐゴシック"/>
                <w:color w:val="000000"/>
                <w:kern w:val="0"/>
                <w:sz w:val="20"/>
                <w:szCs w:val="20"/>
              </w:rPr>
            </w:pPr>
            <w:r w:rsidRPr="002F1311">
              <w:rPr>
                <w:rFonts w:ascii="ＭＳ 明朝" w:eastAsia="ＭＳ 明朝" w:hAnsi="ＭＳ 明朝" w:cs="ＭＳ Ｐゴシック" w:hint="eastAsia"/>
                <w:color w:val="000000"/>
                <w:kern w:val="0"/>
                <w:sz w:val="20"/>
                <w:szCs w:val="20"/>
              </w:rPr>
              <w:t>電力量料金</w:t>
            </w:r>
          </w:p>
        </w:tc>
        <w:tc>
          <w:tcPr>
            <w:tcW w:w="2131" w:type="dxa"/>
            <w:tcBorders>
              <w:top w:val="single" w:sz="4" w:space="0" w:color="auto"/>
              <w:left w:val="single" w:sz="4" w:space="0" w:color="auto"/>
              <w:bottom w:val="single" w:sz="4" w:space="0" w:color="auto"/>
              <w:right w:val="single" w:sz="4" w:space="0" w:color="auto"/>
            </w:tcBorders>
            <w:shd w:val="clear" w:color="000000" w:fill="EBF1DE"/>
            <w:noWrap/>
            <w:vAlign w:val="center"/>
          </w:tcPr>
          <w:p w14:paraId="685837F6" w14:textId="77777777" w:rsidR="006F022F" w:rsidRPr="000223CD" w:rsidRDefault="006F022F" w:rsidP="00E74274">
            <w:pPr>
              <w:widowControl/>
              <w:jc w:val="left"/>
              <w:rPr>
                <w:rFonts w:ascii="ＭＳ 明朝" w:eastAsia="ＭＳ 明朝" w:hAnsi="ＭＳ 明朝" w:cs="ＭＳ Ｐゴシック"/>
                <w:color w:val="000000"/>
                <w:kern w:val="0"/>
                <w:sz w:val="18"/>
                <w:szCs w:val="18"/>
              </w:rPr>
            </w:pPr>
            <w:r w:rsidRPr="000223CD">
              <w:rPr>
                <w:rFonts w:ascii="ＭＳ 明朝" w:eastAsia="ＭＳ 明朝" w:hAnsi="ＭＳ 明朝" w:cs="ＭＳ Ｐゴシック" w:hint="eastAsia"/>
                <w:color w:val="000000"/>
                <w:kern w:val="0"/>
                <w:sz w:val="18"/>
                <w:szCs w:val="18"/>
              </w:rPr>
              <w:t>1kW</w:t>
            </w:r>
            <w:r w:rsidRPr="000223CD">
              <w:rPr>
                <w:rFonts w:ascii="ＭＳ 明朝" w:eastAsia="ＭＳ 明朝" w:hAnsi="ＭＳ 明朝" w:cs="ＭＳ Ｐゴシック"/>
                <w:color w:val="000000"/>
                <w:kern w:val="0"/>
                <w:sz w:val="18"/>
                <w:szCs w:val="18"/>
              </w:rPr>
              <w:t>h</w:t>
            </w:r>
            <w:r w:rsidRPr="000223CD">
              <w:rPr>
                <w:rFonts w:ascii="ＭＳ 明朝" w:eastAsia="ＭＳ 明朝" w:hAnsi="ＭＳ 明朝" w:cs="ＭＳ Ｐゴシック" w:hint="eastAsia"/>
                <w:color w:val="000000"/>
                <w:kern w:val="0"/>
                <w:sz w:val="18"/>
                <w:szCs w:val="18"/>
              </w:rPr>
              <w:t>につき</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1B67C863" w14:textId="77777777" w:rsidR="006F022F" w:rsidRPr="0073392C"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Cs w:val="21"/>
              </w:rPr>
              <w:t>24.76</w:t>
            </w:r>
          </w:p>
        </w:tc>
        <w:tc>
          <w:tcPr>
            <w:tcW w:w="2127" w:type="dxa"/>
            <w:tcBorders>
              <w:top w:val="nil"/>
              <w:left w:val="nil"/>
              <w:bottom w:val="single" w:sz="4" w:space="0" w:color="auto"/>
              <w:right w:val="single" w:sz="4" w:space="0" w:color="auto"/>
            </w:tcBorders>
            <w:shd w:val="clear" w:color="auto" w:fill="auto"/>
            <w:noWrap/>
            <w:vAlign w:val="center"/>
          </w:tcPr>
          <w:p w14:paraId="777F46A4" w14:textId="77777777" w:rsidR="006F022F" w:rsidRPr="0073392C" w:rsidRDefault="006F022F" w:rsidP="00E74274">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hint="eastAsia"/>
                <w:color w:val="000000"/>
                <w:szCs w:val="21"/>
              </w:rPr>
              <w:t>24.15</w:t>
            </w:r>
          </w:p>
        </w:tc>
        <w:tc>
          <w:tcPr>
            <w:tcW w:w="1843" w:type="dxa"/>
            <w:tcBorders>
              <w:top w:val="nil"/>
              <w:left w:val="nil"/>
              <w:bottom w:val="single" w:sz="4" w:space="0" w:color="auto"/>
              <w:right w:val="single" w:sz="4" w:space="0" w:color="auto"/>
            </w:tcBorders>
            <w:shd w:val="clear" w:color="auto" w:fill="auto"/>
            <w:vAlign w:val="center"/>
          </w:tcPr>
          <w:p w14:paraId="68C6091F" w14:textId="77777777" w:rsidR="006F022F" w:rsidRPr="0073392C" w:rsidRDefault="006F022F" w:rsidP="00E74274">
            <w:pPr>
              <w:widowControl/>
              <w:jc w:val="center"/>
              <w:rPr>
                <w:rFonts w:ascii="ＭＳ 明朝" w:eastAsia="ＭＳ 明朝" w:hAnsi="ＭＳ 明朝" w:cs="ＭＳ Ｐゴシック"/>
                <w:color w:val="000000"/>
                <w:kern w:val="0"/>
                <w:sz w:val="20"/>
                <w:szCs w:val="20"/>
              </w:rPr>
            </w:pPr>
            <w:r w:rsidRPr="00670171">
              <w:rPr>
                <w:rFonts w:ascii="ＭＳ 明朝" w:eastAsia="ＭＳ 明朝" w:hAnsi="ＭＳ 明朝" w:hint="eastAsia"/>
                <w:sz w:val="20"/>
                <w:szCs w:val="20"/>
              </w:rPr>
              <w:t>-0.61</w:t>
            </w:r>
          </w:p>
        </w:tc>
      </w:tr>
    </w:tbl>
    <w:p w14:paraId="1EBF129F" w14:textId="77777777" w:rsidR="006F022F" w:rsidRDefault="006F022F"/>
    <w:sectPr w:rsidR="006F022F" w:rsidSect="00AC049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76EF4"/>
    <w:multiLevelType w:val="hybridMultilevel"/>
    <w:tmpl w:val="3F3C35C2"/>
    <w:lvl w:ilvl="0" w:tplc="D60AEE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C0A4A"/>
    <w:multiLevelType w:val="hybridMultilevel"/>
    <w:tmpl w:val="CAD84EF4"/>
    <w:lvl w:ilvl="0" w:tplc="3C3E83CC">
      <w:start w:val="1"/>
      <w:numFmt w:val="decimal"/>
      <w:lvlText w:val="（%1）"/>
      <w:lvlJc w:val="left"/>
      <w:pPr>
        <w:ind w:left="1080" w:hanging="720"/>
      </w:pPr>
      <w:rPr>
        <w:rFonts w:hint="default"/>
        <w:b/>
        <w:bCs/>
      </w:rPr>
    </w:lvl>
    <w:lvl w:ilvl="1" w:tplc="74C8A560">
      <w:start w:val="1"/>
      <w:numFmt w:val="decimalEnclosedCircle"/>
      <w:lvlText w:val="%2"/>
      <w:lvlJc w:val="left"/>
      <w:pPr>
        <w:ind w:left="1140" w:hanging="360"/>
      </w:pPr>
      <w:rPr>
        <w:rFonts w:ascii="ＭＳ 明朝" w:eastAsia="ＭＳ 明朝" w:hAnsi="ＭＳ 明朝" w:cstheme="minorBidi"/>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581522600">
    <w:abstractNumId w:val="0"/>
  </w:num>
  <w:num w:numId="2" w16cid:durableId="714740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22F"/>
    <w:rsid w:val="001E24D5"/>
    <w:rsid w:val="005905C1"/>
    <w:rsid w:val="005A5494"/>
    <w:rsid w:val="006F022F"/>
    <w:rsid w:val="008C1524"/>
    <w:rsid w:val="00AC0499"/>
    <w:rsid w:val="00FF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55798A"/>
  <w15:chartTrackingRefBased/>
  <w15:docId w15:val="{14A4DE75-B3AA-49DB-A3CF-2239A370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2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F022F"/>
    <w:pPr>
      <w:jc w:val="right"/>
    </w:pPr>
    <w:rPr>
      <w:rFonts w:ascii="ＭＳ 明朝" w:eastAsia="ＭＳ 明朝" w:hAnsi="ＭＳ 明朝"/>
    </w:rPr>
  </w:style>
  <w:style w:type="character" w:customStyle="1" w:styleId="a4">
    <w:name w:val="結語 (文字)"/>
    <w:basedOn w:val="a0"/>
    <w:link w:val="a3"/>
    <w:uiPriority w:val="99"/>
    <w:rsid w:val="006F022F"/>
    <w:rPr>
      <w:rFonts w:ascii="ＭＳ 明朝" w:eastAsia="ＭＳ 明朝" w:hAnsi="ＭＳ 明朝"/>
    </w:rPr>
  </w:style>
  <w:style w:type="paragraph" w:styleId="a5">
    <w:name w:val="List Paragraph"/>
    <w:basedOn w:val="a"/>
    <w:uiPriority w:val="34"/>
    <w:qFormat/>
    <w:rsid w:val="006F022F"/>
    <w:pPr>
      <w:ind w:leftChars="400" w:left="840"/>
    </w:pPr>
  </w:style>
  <w:style w:type="character" w:styleId="a6">
    <w:name w:val="Hyperlink"/>
    <w:basedOn w:val="a0"/>
    <w:uiPriority w:val="99"/>
    <w:unhideWhenUsed/>
    <w:rsid w:val="006F022F"/>
    <w:rPr>
      <w:color w:val="0563C1" w:themeColor="hyperlink"/>
      <w:u w:val="single"/>
    </w:rPr>
  </w:style>
  <w:style w:type="character" w:styleId="a7">
    <w:name w:val="FollowedHyperlink"/>
    <w:basedOn w:val="a0"/>
    <w:uiPriority w:val="99"/>
    <w:semiHidden/>
    <w:unhideWhenUsed/>
    <w:rsid w:val="006F02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tohoku-epco.co.jp/" TargetMode="External"/><Relationship Id="rId13" Type="http://schemas.openxmlformats.org/officeDocument/2006/relationships/hyperlink" Target="https://www.energia.co.jp/n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pco.co.jp/network/index.html" TargetMode="External"/><Relationship Id="rId12" Type="http://schemas.openxmlformats.org/officeDocument/2006/relationships/hyperlink" Target="https://www.kansai-td.co.jp/" TargetMode="External"/><Relationship Id="rId17" Type="http://schemas.openxmlformats.org/officeDocument/2006/relationships/hyperlink" Target="https://www.enecho.meti.go.jp/about/special/johoteikyo/youryou.html" TargetMode="External"/><Relationship Id="rId2" Type="http://schemas.openxmlformats.org/officeDocument/2006/relationships/styles" Target="styles.xml"/><Relationship Id="rId16" Type="http://schemas.openxmlformats.org/officeDocument/2006/relationships/hyperlink" Target="https://www.enecho.meti.go.jp/category/electricity_and_gas/electric/fee/stracture/pricing/" TargetMode="External"/><Relationship Id="rId1" Type="http://schemas.openxmlformats.org/officeDocument/2006/relationships/numbering" Target="numbering.xml"/><Relationship Id="rId6" Type="http://schemas.openxmlformats.org/officeDocument/2006/relationships/hyperlink" Target="https://www.meti.go.jp/shingikai/enecho/denryoku_gas/denryoku_gas/pdf/065_04_01.pdf" TargetMode="External"/><Relationship Id="rId11" Type="http://schemas.openxmlformats.org/officeDocument/2006/relationships/hyperlink" Target="https://www.rikuden.co.jp/nw/index.html" TargetMode="External"/><Relationship Id="rId5" Type="http://schemas.openxmlformats.org/officeDocument/2006/relationships/hyperlink" Target="https://www.enetsystems.co.jp/wp-content/uploads/20240401_allarea_yakkan.pdf" TargetMode="External"/><Relationship Id="rId15" Type="http://schemas.openxmlformats.org/officeDocument/2006/relationships/hyperlink" Target="https://www.kyuden.co.jp/td_index" TargetMode="External"/><Relationship Id="rId10" Type="http://schemas.openxmlformats.org/officeDocument/2006/relationships/hyperlink" Target="https://powergrid.chuden.co.j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epco.co.jp/pg/index-j.html" TargetMode="External"/><Relationship Id="rId14" Type="http://schemas.openxmlformats.org/officeDocument/2006/relationships/hyperlink" Target="https://www.yonden.co.jp/n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智之 荻原</dc:creator>
  <cp:keywords/>
  <dc:description/>
  <cp:lastModifiedBy>智之 荻原</cp:lastModifiedBy>
  <cp:revision>2</cp:revision>
  <dcterms:created xsi:type="dcterms:W3CDTF">2024-03-25T06:44:00Z</dcterms:created>
  <dcterms:modified xsi:type="dcterms:W3CDTF">2024-03-25T06:44:00Z</dcterms:modified>
</cp:coreProperties>
</file>